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B9422" w14:textId="77777777" w:rsidR="00B316BF" w:rsidRPr="005F695E" w:rsidRDefault="00A020B0" w:rsidP="007F70F2">
      <w:pPr>
        <w:spacing w:after="0"/>
        <w:jc w:val="center"/>
        <w:rPr>
          <w:b/>
          <w:sz w:val="24"/>
          <w:szCs w:val="24"/>
        </w:rPr>
      </w:pPr>
      <w:r w:rsidRPr="005F695E">
        <w:rPr>
          <w:b/>
          <w:sz w:val="24"/>
          <w:szCs w:val="24"/>
        </w:rPr>
        <w:t xml:space="preserve">Core </w:t>
      </w:r>
      <w:r w:rsidR="008856AB" w:rsidRPr="005F695E">
        <w:rPr>
          <w:b/>
          <w:sz w:val="24"/>
          <w:szCs w:val="24"/>
        </w:rPr>
        <w:t>Library</w:t>
      </w:r>
      <w:r w:rsidRPr="005F695E">
        <w:rPr>
          <w:b/>
          <w:sz w:val="24"/>
          <w:szCs w:val="24"/>
        </w:rPr>
        <w:t xml:space="preserve"> </w:t>
      </w:r>
      <w:r w:rsidR="008856AB" w:rsidRPr="005F695E">
        <w:rPr>
          <w:b/>
          <w:sz w:val="24"/>
          <w:szCs w:val="24"/>
        </w:rPr>
        <w:t xml:space="preserve">Conditions, </w:t>
      </w:r>
      <w:r w:rsidRPr="005F695E">
        <w:rPr>
          <w:b/>
          <w:sz w:val="24"/>
          <w:szCs w:val="24"/>
        </w:rPr>
        <w:t xml:space="preserve">Proposal, </w:t>
      </w:r>
      <w:r w:rsidR="008856AB" w:rsidRPr="005F695E">
        <w:rPr>
          <w:b/>
          <w:sz w:val="24"/>
          <w:szCs w:val="24"/>
        </w:rPr>
        <w:t xml:space="preserve">and </w:t>
      </w:r>
      <w:r w:rsidR="00D5374E" w:rsidRPr="005F695E">
        <w:rPr>
          <w:b/>
          <w:sz w:val="24"/>
          <w:szCs w:val="24"/>
        </w:rPr>
        <w:t xml:space="preserve">Viewing </w:t>
      </w:r>
      <w:r w:rsidR="007F70F2" w:rsidRPr="005F695E">
        <w:rPr>
          <w:b/>
          <w:sz w:val="24"/>
          <w:szCs w:val="24"/>
        </w:rPr>
        <w:t>Instructions</w:t>
      </w:r>
    </w:p>
    <w:p w14:paraId="748EA69A" w14:textId="77777777" w:rsidR="005F695E" w:rsidRPr="005F695E" w:rsidRDefault="005F695E" w:rsidP="007F70F2">
      <w:pPr>
        <w:spacing w:after="0"/>
        <w:jc w:val="center"/>
        <w:rPr>
          <w:b/>
          <w:sz w:val="24"/>
          <w:szCs w:val="24"/>
        </w:rPr>
      </w:pPr>
      <w:r w:rsidRPr="005F695E">
        <w:rPr>
          <w:b/>
          <w:sz w:val="24"/>
          <w:szCs w:val="24"/>
        </w:rPr>
        <w:t>North Dakota Geological Survey (NDGS)</w:t>
      </w:r>
    </w:p>
    <w:p w14:paraId="1F9A6260" w14:textId="77777777" w:rsidR="007F70F2" w:rsidRDefault="007F70F2" w:rsidP="007F70F2">
      <w:pPr>
        <w:spacing w:after="0"/>
        <w:jc w:val="center"/>
        <w:rPr>
          <w:b/>
          <w:sz w:val="24"/>
          <w:szCs w:val="24"/>
        </w:rPr>
      </w:pPr>
      <w:r w:rsidRPr="005F695E">
        <w:rPr>
          <w:b/>
          <w:sz w:val="24"/>
          <w:szCs w:val="24"/>
        </w:rPr>
        <w:t>Wilson M. Laird Core and Sampling Library</w:t>
      </w:r>
    </w:p>
    <w:p w14:paraId="00BCBD3E" w14:textId="77777777" w:rsidR="007A24F3" w:rsidRPr="007A24F3" w:rsidRDefault="007A24F3" w:rsidP="007F70F2">
      <w:pPr>
        <w:spacing w:after="0"/>
        <w:jc w:val="center"/>
        <w:rPr>
          <w:b/>
          <w:sz w:val="28"/>
          <w:szCs w:val="28"/>
        </w:rPr>
      </w:pPr>
      <w:r w:rsidRPr="007A24F3">
        <w:rPr>
          <w:b/>
          <w:sz w:val="20"/>
          <w:szCs w:val="20"/>
        </w:rPr>
        <w:t>(701) 777-</w:t>
      </w:r>
      <w:r>
        <w:rPr>
          <w:b/>
          <w:sz w:val="20"/>
          <w:szCs w:val="20"/>
        </w:rPr>
        <w:t>2231</w:t>
      </w:r>
    </w:p>
    <w:p w14:paraId="63B4A81F" w14:textId="77777777" w:rsidR="007A7942" w:rsidRDefault="007A7942" w:rsidP="007A7942">
      <w:pPr>
        <w:spacing w:after="0"/>
        <w:rPr>
          <w:b/>
          <w:sz w:val="24"/>
          <w:szCs w:val="24"/>
        </w:rPr>
      </w:pPr>
    </w:p>
    <w:p w14:paraId="24A29ABC" w14:textId="77777777" w:rsidR="007A7942" w:rsidRPr="005F695E" w:rsidRDefault="007A7942" w:rsidP="007A7942">
      <w:pPr>
        <w:spacing w:after="0"/>
        <w:rPr>
          <w:b/>
        </w:rPr>
      </w:pPr>
      <w:r w:rsidRPr="005F695E">
        <w:rPr>
          <w:b/>
        </w:rPr>
        <w:t>Contacts:</w:t>
      </w:r>
    </w:p>
    <w:p w14:paraId="0D16EBB4" w14:textId="2F20AF52" w:rsidR="007A7942" w:rsidRPr="00CC5837" w:rsidRDefault="007A24F3" w:rsidP="00834C71">
      <w:pPr>
        <w:spacing w:after="0"/>
        <w:ind w:firstLine="720"/>
        <w:rPr>
          <w:sz w:val="20"/>
          <w:szCs w:val="20"/>
        </w:rPr>
      </w:pPr>
      <w:r>
        <w:rPr>
          <w:b/>
          <w:sz w:val="20"/>
          <w:szCs w:val="20"/>
        </w:rPr>
        <w:t xml:space="preserve">Core Library </w:t>
      </w:r>
      <w:r w:rsidR="001C6D54">
        <w:rPr>
          <w:b/>
          <w:sz w:val="20"/>
          <w:szCs w:val="20"/>
        </w:rPr>
        <w:t>Manager</w:t>
      </w:r>
      <w:r w:rsidR="007A7942" w:rsidRPr="00CC5837">
        <w:rPr>
          <w:b/>
          <w:sz w:val="20"/>
          <w:szCs w:val="20"/>
        </w:rPr>
        <w:t>:</w:t>
      </w:r>
      <w:r>
        <w:rPr>
          <w:sz w:val="20"/>
          <w:szCs w:val="20"/>
        </w:rPr>
        <w:t xml:space="preserve"> </w:t>
      </w:r>
      <w:r w:rsidR="001C6D54">
        <w:rPr>
          <w:sz w:val="20"/>
          <w:szCs w:val="20"/>
        </w:rPr>
        <w:t>Timothy Nesheim</w:t>
      </w:r>
      <w:r w:rsidR="007A7942" w:rsidRPr="00CC5837">
        <w:rPr>
          <w:sz w:val="20"/>
          <w:szCs w:val="20"/>
        </w:rPr>
        <w:t xml:space="preserve">, </w:t>
      </w:r>
      <w:hyperlink r:id="rId5" w:history="1">
        <w:r w:rsidR="001C6D54" w:rsidRPr="0068696B">
          <w:rPr>
            <w:rStyle w:val="Hyperlink"/>
            <w:sz w:val="20"/>
            <w:szCs w:val="20"/>
          </w:rPr>
          <w:t>tonesheim@nd.gov</w:t>
        </w:r>
      </w:hyperlink>
    </w:p>
    <w:p w14:paraId="435CFDDB" w14:textId="77777777" w:rsidR="00EB4948" w:rsidRPr="007A24F3" w:rsidRDefault="007A7942" w:rsidP="007A24F3">
      <w:pPr>
        <w:spacing w:after="0"/>
        <w:ind w:firstLine="720"/>
        <w:rPr>
          <w:color w:val="0000FF" w:themeColor="hyperlink"/>
          <w:sz w:val="20"/>
          <w:szCs w:val="20"/>
          <w:u w:val="single"/>
        </w:rPr>
      </w:pPr>
      <w:r w:rsidRPr="00CC5837">
        <w:rPr>
          <w:b/>
          <w:sz w:val="20"/>
          <w:szCs w:val="20"/>
        </w:rPr>
        <w:t>Engineering Technician:</w:t>
      </w:r>
      <w:r w:rsidRPr="00CC5837">
        <w:rPr>
          <w:sz w:val="20"/>
          <w:szCs w:val="20"/>
        </w:rPr>
        <w:t xml:space="preserve"> Kent Hollands, </w:t>
      </w:r>
      <w:hyperlink r:id="rId6" w:history="1">
        <w:r w:rsidRPr="00CC5837">
          <w:rPr>
            <w:rStyle w:val="Hyperlink"/>
            <w:sz w:val="20"/>
            <w:szCs w:val="20"/>
          </w:rPr>
          <w:t>khollands@nd.gov</w:t>
        </w:r>
      </w:hyperlink>
    </w:p>
    <w:p w14:paraId="61838D81" w14:textId="77777777" w:rsidR="00EB4948" w:rsidRPr="007A7942" w:rsidRDefault="00EB4948" w:rsidP="007F70F2">
      <w:pPr>
        <w:spacing w:after="0"/>
        <w:rPr>
          <w:color w:val="000000" w:themeColor="text1"/>
        </w:rPr>
      </w:pPr>
    </w:p>
    <w:p w14:paraId="0ED86AA1" w14:textId="77777777" w:rsidR="00EB4948" w:rsidRPr="00CC5837" w:rsidRDefault="00EB4948" w:rsidP="007F70F2">
      <w:pPr>
        <w:spacing w:after="0"/>
        <w:rPr>
          <w:b/>
        </w:rPr>
      </w:pPr>
      <w:r w:rsidRPr="00CC5837">
        <w:rPr>
          <w:b/>
        </w:rPr>
        <w:t>Material Available:</w:t>
      </w:r>
    </w:p>
    <w:p w14:paraId="1F7F5105" w14:textId="77777777" w:rsidR="00EB4948" w:rsidRPr="00CC5837" w:rsidRDefault="00EB4948" w:rsidP="008856AB">
      <w:pPr>
        <w:spacing w:after="0"/>
        <w:jc w:val="both"/>
        <w:rPr>
          <w:sz w:val="20"/>
          <w:szCs w:val="20"/>
        </w:rPr>
      </w:pPr>
      <w:r w:rsidRPr="00CC5837">
        <w:rPr>
          <w:sz w:val="20"/>
          <w:szCs w:val="20"/>
        </w:rPr>
        <w:t xml:space="preserve">Cores and/or drill cuttings </w:t>
      </w:r>
      <w:r w:rsidR="005F695E" w:rsidRPr="00CC5837">
        <w:rPr>
          <w:sz w:val="20"/>
          <w:szCs w:val="20"/>
        </w:rPr>
        <w:t>from the Wilson M. La</w:t>
      </w:r>
      <w:r w:rsidR="00500AC2">
        <w:rPr>
          <w:sz w:val="20"/>
          <w:szCs w:val="20"/>
        </w:rPr>
        <w:t>ird Core and Sampling Library (Core L</w:t>
      </w:r>
      <w:r w:rsidR="005F695E" w:rsidRPr="00CC5837">
        <w:rPr>
          <w:sz w:val="20"/>
          <w:szCs w:val="20"/>
        </w:rPr>
        <w:t xml:space="preserve">ibrary) </w:t>
      </w:r>
      <w:r w:rsidRPr="00CC5837">
        <w:rPr>
          <w:sz w:val="20"/>
          <w:szCs w:val="20"/>
        </w:rPr>
        <w:t xml:space="preserve">can be laid out for </w:t>
      </w:r>
      <w:r w:rsidR="008856AB" w:rsidRPr="00CC5837">
        <w:rPr>
          <w:sz w:val="20"/>
          <w:szCs w:val="20"/>
        </w:rPr>
        <w:t>sampling/</w:t>
      </w:r>
      <w:r w:rsidRPr="00CC5837">
        <w:rPr>
          <w:sz w:val="20"/>
          <w:szCs w:val="20"/>
        </w:rPr>
        <w:t xml:space="preserve">viewing with a minimum of </w:t>
      </w:r>
      <w:r w:rsidR="008856AB" w:rsidRPr="00CC5837">
        <w:rPr>
          <w:sz w:val="20"/>
          <w:szCs w:val="20"/>
        </w:rPr>
        <w:t>48-</w:t>
      </w:r>
      <w:r w:rsidRPr="00CC5837">
        <w:rPr>
          <w:sz w:val="20"/>
          <w:szCs w:val="20"/>
        </w:rPr>
        <w:t>hours</w:t>
      </w:r>
      <w:r w:rsidR="008856AB" w:rsidRPr="00CC5837">
        <w:rPr>
          <w:sz w:val="20"/>
          <w:szCs w:val="20"/>
        </w:rPr>
        <w:t>’</w:t>
      </w:r>
      <w:r w:rsidRPr="00CC5837">
        <w:rPr>
          <w:sz w:val="20"/>
          <w:szCs w:val="20"/>
        </w:rPr>
        <w:t xml:space="preserve"> notice. Advance booking is the only requirement for core viewing. Sampling requests during core viewing will be handled on a case-by-case basis for a limited number of samples only.</w:t>
      </w:r>
      <w:r w:rsidR="008856AB" w:rsidRPr="00CC5837">
        <w:rPr>
          <w:sz w:val="20"/>
          <w:szCs w:val="20"/>
        </w:rPr>
        <w:t xml:space="preserve"> More complex sampling will require a proposal</w:t>
      </w:r>
      <w:r w:rsidR="00CC5837">
        <w:rPr>
          <w:sz w:val="20"/>
          <w:szCs w:val="20"/>
        </w:rPr>
        <w:t>,</w:t>
      </w:r>
      <w:r w:rsidR="008856AB" w:rsidRPr="00CC5837">
        <w:rPr>
          <w:sz w:val="20"/>
          <w:szCs w:val="20"/>
        </w:rPr>
        <w:t xml:space="preserve"> as described below.</w:t>
      </w:r>
    </w:p>
    <w:p w14:paraId="7253FEEF" w14:textId="77777777" w:rsidR="0064411F" w:rsidRDefault="0064411F" w:rsidP="007F70F2">
      <w:pPr>
        <w:spacing w:after="0"/>
      </w:pPr>
    </w:p>
    <w:p w14:paraId="1B681A07" w14:textId="77777777" w:rsidR="0064411F" w:rsidRPr="00CC5837" w:rsidRDefault="0064411F" w:rsidP="0064411F">
      <w:pPr>
        <w:spacing w:after="0"/>
        <w:rPr>
          <w:b/>
        </w:rPr>
      </w:pPr>
      <w:r w:rsidRPr="00CC5837">
        <w:rPr>
          <w:b/>
        </w:rPr>
        <w:t>Conditions Governing Use of the Core Library</w:t>
      </w:r>
    </w:p>
    <w:p w14:paraId="03BB341F" w14:textId="77777777" w:rsidR="00ED6E3A" w:rsidRPr="00CC5837" w:rsidRDefault="00ED6E3A" w:rsidP="008856AB">
      <w:pPr>
        <w:pStyle w:val="ListParagraph"/>
        <w:numPr>
          <w:ilvl w:val="0"/>
          <w:numId w:val="4"/>
        </w:numPr>
        <w:spacing w:after="0"/>
        <w:ind w:left="1440"/>
        <w:jc w:val="both"/>
        <w:rPr>
          <w:sz w:val="20"/>
          <w:szCs w:val="20"/>
        </w:rPr>
      </w:pPr>
      <w:r w:rsidRPr="00CC5837">
        <w:rPr>
          <w:sz w:val="20"/>
          <w:szCs w:val="20"/>
        </w:rPr>
        <w:t xml:space="preserve">Hours of business are from Monday to Friday, 8:00 am to 12:00 pm, and 1:00 pm to 5:00 pm. After hours visits must be approved and scheduled by </w:t>
      </w:r>
      <w:r w:rsidR="008856AB" w:rsidRPr="00CC5837">
        <w:rPr>
          <w:sz w:val="20"/>
          <w:szCs w:val="20"/>
        </w:rPr>
        <w:t>Jeff Bader</w:t>
      </w:r>
      <w:r w:rsidRPr="00CC5837">
        <w:rPr>
          <w:sz w:val="20"/>
          <w:szCs w:val="20"/>
        </w:rPr>
        <w:t xml:space="preserve"> at least two-weeks in advance of the visit, to allow Core Library staff to schedule accordingly. After hours work time is not guaranteed and will be evaluated on a case-by-case basis. Customers are restricted to the office, and laboratory areas, unless on business with staff members. A Visitor Office is available for use on the 2</w:t>
      </w:r>
      <w:r w:rsidRPr="00CC5837">
        <w:rPr>
          <w:sz w:val="20"/>
          <w:szCs w:val="20"/>
          <w:vertAlign w:val="superscript"/>
        </w:rPr>
        <w:t>nd</w:t>
      </w:r>
      <w:r w:rsidR="008856AB" w:rsidRPr="00CC5837">
        <w:rPr>
          <w:sz w:val="20"/>
          <w:szCs w:val="20"/>
        </w:rPr>
        <w:t xml:space="preserve"> floor with Wi-Fi</w:t>
      </w:r>
      <w:r w:rsidRPr="00CC5837">
        <w:rPr>
          <w:sz w:val="20"/>
          <w:szCs w:val="20"/>
        </w:rPr>
        <w:t xml:space="preserve"> </w:t>
      </w:r>
      <w:r w:rsidR="008856AB" w:rsidRPr="00CC5837">
        <w:rPr>
          <w:sz w:val="20"/>
          <w:szCs w:val="20"/>
        </w:rPr>
        <w:t>service</w:t>
      </w:r>
      <w:r w:rsidRPr="00CC5837">
        <w:rPr>
          <w:sz w:val="20"/>
          <w:szCs w:val="20"/>
        </w:rPr>
        <w:t>.</w:t>
      </w:r>
    </w:p>
    <w:p w14:paraId="3FCB37DE" w14:textId="77777777" w:rsidR="0064411F" w:rsidRPr="00CC5837" w:rsidRDefault="0064411F" w:rsidP="008856AB">
      <w:pPr>
        <w:pStyle w:val="ListParagraph"/>
        <w:numPr>
          <w:ilvl w:val="0"/>
          <w:numId w:val="4"/>
        </w:numPr>
        <w:spacing w:after="0"/>
        <w:ind w:left="1440"/>
        <w:jc w:val="both"/>
        <w:rPr>
          <w:sz w:val="20"/>
          <w:szCs w:val="20"/>
        </w:rPr>
      </w:pPr>
      <w:r w:rsidRPr="00CC5837">
        <w:rPr>
          <w:sz w:val="20"/>
          <w:szCs w:val="20"/>
        </w:rPr>
        <w:t xml:space="preserve">For all intents and purposes, core does not leave the </w:t>
      </w:r>
      <w:r w:rsidR="00F84B86">
        <w:rPr>
          <w:sz w:val="20"/>
          <w:szCs w:val="20"/>
        </w:rPr>
        <w:t>Core L</w:t>
      </w:r>
      <w:r w:rsidR="00F84B86" w:rsidRPr="00CC5837">
        <w:rPr>
          <w:sz w:val="20"/>
          <w:szCs w:val="20"/>
        </w:rPr>
        <w:t>ibrary</w:t>
      </w:r>
      <w:r w:rsidRPr="00CC5837">
        <w:rPr>
          <w:sz w:val="20"/>
          <w:szCs w:val="20"/>
        </w:rPr>
        <w:t xml:space="preserve">; </w:t>
      </w:r>
      <w:r w:rsidR="00CF682D" w:rsidRPr="00CC5837">
        <w:rPr>
          <w:sz w:val="20"/>
          <w:szCs w:val="20"/>
        </w:rPr>
        <w:t>however</w:t>
      </w:r>
      <w:r w:rsidRPr="00CC5837">
        <w:rPr>
          <w:sz w:val="20"/>
          <w:szCs w:val="20"/>
        </w:rPr>
        <w:t>, exceptions may be made for conference core workshops and companies that generated the core.</w:t>
      </w:r>
      <w:r w:rsidR="00CF682D" w:rsidRPr="00CC5837">
        <w:rPr>
          <w:sz w:val="20"/>
          <w:szCs w:val="20"/>
        </w:rPr>
        <w:t xml:space="preserve"> Cuttings may be sent out to companies or individuals at their own expense, but only if enough material is available for retention at the Core Library.</w:t>
      </w:r>
      <w:r w:rsidR="005D1FC8" w:rsidRPr="00CC5837">
        <w:rPr>
          <w:sz w:val="20"/>
          <w:szCs w:val="20"/>
        </w:rPr>
        <w:t xml:space="preserve"> Cores will not be sent to certified labs for routine testing.</w:t>
      </w:r>
    </w:p>
    <w:p w14:paraId="722B18BC" w14:textId="77777777" w:rsidR="0064411F" w:rsidRPr="00CC5837" w:rsidRDefault="000B1196" w:rsidP="008856AB">
      <w:pPr>
        <w:pStyle w:val="ListParagraph"/>
        <w:numPr>
          <w:ilvl w:val="0"/>
          <w:numId w:val="4"/>
        </w:numPr>
        <w:spacing w:after="0"/>
        <w:ind w:left="1440"/>
        <w:jc w:val="both"/>
        <w:rPr>
          <w:sz w:val="20"/>
          <w:szCs w:val="20"/>
        </w:rPr>
      </w:pPr>
      <w:r w:rsidRPr="00CC5837">
        <w:rPr>
          <w:sz w:val="20"/>
          <w:szCs w:val="20"/>
        </w:rPr>
        <w:t xml:space="preserve">Visitors are required to </w:t>
      </w:r>
      <w:r w:rsidR="00FC1F02" w:rsidRPr="00CC5837">
        <w:rPr>
          <w:sz w:val="20"/>
          <w:szCs w:val="20"/>
        </w:rPr>
        <w:t xml:space="preserve">adhere to all health and safety requirements for the </w:t>
      </w:r>
      <w:r w:rsidR="005F695E" w:rsidRPr="00CC5837">
        <w:rPr>
          <w:sz w:val="20"/>
          <w:szCs w:val="20"/>
        </w:rPr>
        <w:t>facility</w:t>
      </w:r>
      <w:r w:rsidR="00FC1F02" w:rsidRPr="00CC5837">
        <w:rPr>
          <w:sz w:val="20"/>
          <w:szCs w:val="20"/>
        </w:rPr>
        <w:t>. These include foot protection when</w:t>
      </w:r>
      <w:r w:rsidR="005F695E" w:rsidRPr="00CC5837">
        <w:rPr>
          <w:sz w:val="20"/>
          <w:szCs w:val="20"/>
        </w:rPr>
        <w:t xml:space="preserve"> handling core </w:t>
      </w:r>
      <w:r w:rsidR="00FC1F02" w:rsidRPr="00CC5837">
        <w:rPr>
          <w:sz w:val="20"/>
          <w:szCs w:val="20"/>
        </w:rPr>
        <w:t>boxes, safety glasses when using acid, and hardhats when in the warehouse area, etc.  Copies of the requirements are present in the Worker’s Right</w:t>
      </w:r>
      <w:r w:rsidR="000460BF">
        <w:rPr>
          <w:sz w:val="20"/>
          <w:szCs w:val="20"/>
        </w:rPr>
        <w:t xml:space="preserve"> to Know Manual located in the Core L</w:t>
      </w:r>
      <w:r w:rsidR="00FC1F02" w:rsidRPr="00CC5837">
        <w:rPr>
          <w:sz w:val="20"/>
          <w:szCs w:val="20"/>
        </w:rPr>
        <w:t xml:space="preserve">ibrary break room. </w:t>
      </w:r>
    </w:p>
    <w:p w14:paraId="7A60E35F" w14:textId="77777777" w:rsidR="005D1FC8" w:rsidRPr="00CC5837" w:rsidRDefault="007A24F3" w:rsidP="008856AB">
      <w:pPr>
        <w:pStyle w:val="ListParagraph"/>
        <w:numPr>
          <w:ilvl w:val="0"/>
          <w:numId w:val="4"/>
        </w:numPr>
        <w:spacing w:after="0"/>
        <w:ind w:left="1440"/>
        <w:jc w:val="both"/>
        <w:rPr>
          <w:sz w:val="20"/>
          <w:szCs w:val="20"/>
        </w:rPr>
      </w:pPr>
      <w:r>
        <w:rPr>
          <w:sz w:val="20"/>
          <w:szCs w:val="20"/>
        </w:rPr>
        <w:t>A wash b</w:t>
      </w:r>
      <w:r w:rsidR="0064411F" w:rsidRPr="00CC5837">
        <w:rPr>
          <w:sz w:val="20"/>
          <w:szCs w:val="20"/>
        </w:rPr>
        <w:t>asin, scrub brushes, and water bottles are supplied for washing and wetting cores.  Dilute hydrochloric acid</w:t>
      </w:r>
      <w:r>
        <w:rPr>
          <w:sz w:val="20"/>
          <w:szCs w:val="20"/>
        </w:rPr>
        <w:t xml:space="preserve"> (5%)</w:t>
      </w:r>
      <w:r w:rsidR="0064411F" w:rsidRPr="00CC5837">
        <w:rPr>
          <w:sz w:val="20"/>
          <w:szCs w:val="20"/>
        </w:rPr>
        <w:t xml:space="preserve"> is available for testing carbonates.  Kits containing sample trays, tweezers, tape measures, etc. are also available.  Microscopes </w:t>
      </w:r>
      <w:r>
        <w:rPr>
          <w:sz w:val="20"/>
          <w:szCs w:val="20"/>
        </w:rPr>
        <w:t xml:space="preserve">are </w:t>
      </w:r>
      <w:r w:rsidR="000460BF">
        <w:rPr>
          <w:sz w:val="20"/>
          <w:szCs w:val="20"/>
        </w:rPr>
        <w:t xml:space="preserve">also </w:t>
      </w:r>
      <w:r>
        <w:rPr>
          <w:sz w:val="20"/>
          <w:szCs w:val="20"/>
        </w:rPr>
        <w:t>available</w:t>
      </w:r>
      <w:r w:rsidR="0064411F" w:rsidRPr="00CC5837">
        <w:rPr>
          <w:sz w:val="20"/>
          <w:szCs w:val="20"/>
        </w:rPr>
        <w:t xml:space="preserve">. Geological logs, forms, notebooks, etc. must be supplied by the visitor. Permission may be given for limited use of </w:t>
      </w:r>
      <w:r w:rsidR="005F695E" w:rsidRPr="00CC5837">
        <w:rPr>
          <w:sz w:val="20"/>
          <w:szCs w:val="20"/>
        </w:rPr>
        <w:t>other</w:t>
      </w:r>
      <w:r w:rsidR="0064411F" w:rsidRPr="00CC5837">
        <w:rPr>
          <w:sz w:val="20"/>
          <w:szCs w:val="20"/>
        </w:rPr>
        <w:t xml:space="preserve"> laboratory equipment. No chemicals may be brought on-site without written permission</w:t>
      </w:r>
      <w:r w:rsidR="005D1FC8" w:rsidRPr="00CC5837">
        <w:rPr>
          <w:sz w:val="20"/>
          <w:szCs w:val="20"/>
        </w:rPr>
        <w:t>.</w:t>
      </w:r>
    </w:p>
    <w:p w14:paraId="71FFB61C" w14:textId="77777777" w:rsidR="00EB4948" w:rsidRDefault="00EB4948" w:rsidP="007F70F2">
      <w:pPr>
        <w:spacing w:after="0"/>
        <w:rPr>
          <w:b/>
          <w:sz w:val="24"/>
          <w:szCs w:val="24"/>
        </w:rPr>
      </w:pPr>
    </w:p>
    <w:p w14:paraId="79FA4116" w14:textId="77777777" w:rsidR="005F40EA" w:rsidRDefault="00A57A1E" w:rsidP="008856AB">
      <w:pPr>
        <w:spacing w:after="0"/>
        <w:jc w:val="both"/>
      </w:pPr>
      <w:r w:rsidRPr="00CC5837">
        <w:rPr>
          <w:b/>
        </w:rPr>
        <w:t>Sampling</w:t>
      </w:r>
      <w:r w:rsidR="007F70F2" w:rsidRPr="00CC5837">
        <w:rPr>
          <w:b/>
        </w:rPr>
        <w:t>:</w:t>
      </w:r>
      <w:r w:rsidR="007F70F2">
        <w:t xml:space="preserve">  </w:t>
      </w:r>
      <w:r w:rsidR="007F70F2" w:rsidRPr="00CC5837">
        <w:rPr>
          <w:sz w:val="20"/>
          <w:szCs w:val="20"/>
        </w:rPr>
        <w:t xml:space="preserve">To sample core at the </w:t>
      </w:r>
      <w:r w:rsidR="000460BF">
        <w:rPr>
          <w:sz w:val="20"/>
          <w:szCs w:val="20"/>
        </w:rPr>
        <w:t>C</w:t>
      </w:r>
      <w:r w:rsidR="00C02FAC" w:rsidRPr="00CC5837">
        <w:rPr>
          <w:sz w:val="20"/>
          <w:szCs w:val="20"/>
        </w:rPr>
        <w:t xml:space="preserve">ore </w:t>
      </w:r>
      <w:r w:rsidR="000460BF">
        <w:rPr>
          <w:sz w:val="20"/>
          <w:szCs w:val="20"/>
        </w:rPr>
        <w:t>Li</w:t>
      </w:r>
      <w:r w:rsidR="005F695E" w:rsidRPr="00CC5837">
        <w:rPr>
          <w:sz w:val="20"/>
          <w:szCs w:val="20"/>
        </w:rPr>
        <w:t>brary</w:t>
      </w:r>
      <w:r w:rsidR="007F70F2" w:rsidRPr="00CC5837">
        <w:rPr>
          <w:sz w:val="20"/>
          <w:szCs w:val="20"/>
        </w:rPr>
        <w:t>, a proposal</w:t>
      </w:r>
      <w:r w:rsidR="0025756A" w:rsidRPr="00CC5837">
        <w:rPr>
          <w:sz w:val="20"/>
          <w:szCs w:val="20"/>
        </w:rPr>
        <w:t xml:space="preserve"> form</w:t>
      </w:r>
      <w:r w:rsidR="007F70F2" w:rsidRPr="00CC5837">
        <w:rPr>
          <w:sz w:val="20"/>
          <w:szCs w:val="20"/>
        </w:rPr>
        <w:t xml:space="preserve"> </w:t>
      </w:r>
      <w:r w:rsidR="001D49C8" w:rsidRPr="00CC5837">
        <w:rPr>
          <w:sz w:val="20"/>
          <w:szCs w:val="20"/>
        </w:rPr>
        <w:t>(</w:t>
      </w:r>
      <w:hyperlink r:id="rId7" w:tgtFrame="_blank" w:history="1">
        <w:r w:rsidR="00712937" w:rsidRPr="00712937">
          <w:rPr>
            <w:rStyle w:val="Hyperlink"/>
            <w:sz w:val="20"/>
            <w:szCs w:val="20"/>
          </w:rPr>
          <w:t>Link</w:t>
        </w:r>
      </w:hyperlink>
      <w:r w:rsidR="001D49C8" w:rsidRPr="00CC5837">
        <w:rPr>
          <w:sz w:val="20"/>
          <w:szCs w:val="20"/>
        </w:rPr>
        <w:t xml:space="preserve">) </w:t>
      </w:r>
      <w:r w:rsidR="007F70F2" w:rsidRPr="00CC5837">
        <w:rPr>
          <w:sz w:val="20"/>
          <w:szCs w:val="20"/>
        </w:rPr>
        <w:t xml:space="preserve">must be submitted to </w:t>
      </w:r>
      <w:r w:rsidR="001D5202" w:rsidRPr="00CC5837">
        <w:rPr>
          <w:sz w:val="20"/>
          <w:szCs w:val="20"/>
        </w:rPr>
        <w:t>Jeff Bader</w:t>
      </w:r>
      <w:r w:rsidR="007F70F2" w:rsidRPr="00CC5837">
        <w:rPr>
          <w:sz w:val="20"/>
          <w:szCs w:val="20"/>
        </w:rPr>
        <w:t>.</w:t>
      </w:r>
      <w:r w:rsidR="002E2FAB">
        <w:rPr>
          <w:sz w:val="20"/>
          <w:szCs w:val="20"/>
        </w:rPr>
        <w:t xml:space="preserve"> The proposal form is in Word format and may be modified as the user needs to provide the requested information, including expanding to an additional page.</w:t>
      </w:r>
      <w:r w:rsidR="007F70F2" w:rsidRPr="00CC5837">
        <w:rPr>
          <w:sz w:val="20"/>
          <w:szCs w:val="20"/>
        </w:rPr>
        <w:t xml:space="preserve"> </w:t>
      </w:r>
      <w:r w:rsidR="002E2FAB">
        <w:rPr>
          <w:sz w:val="20"/>
          <w:szCs w:val="20"/>
        </w:rPr>
        <w:t xml:space="preserve">Completed forms may then be signed and returned as a Word or PDF document. </w:t>
      </w:r>
      <w:r w:rsidR="007F70F2" w:rsidRPr="00CC5837">
        <w:rPr>
          <w:sz w:val="20"/>
          <w:szCs w:val="20"/>
        </w:rPr>
        <w:t>Sampling includes chip</w:t>
      </w:r>
      <w:r w:rsidR="00C02FAC" w:rsidRPr="00CC5837">
        <w:rPr>
          <w:sz w:val="20"/>
          <w:szCs w:val="20"/>
        </w:rPr>
        <w:t>/bulk</w:t>
      </w:r>
      <w:r w:rsidR="007F70F2" w:rsidRPr="00CC5837">
        <w:rPr>
          <w:sz w:val="20"/>
          <w:szCs w:val="20"/>
        </w:rPr>
        <w:t xml:space="preserve"> sa</w:t>
      </w:r>
      <w:r w:rsidR="004B2C6D" w:rsidRPr="00CC5837">
        <w:rPr>
          <w:sz w:val="20"/>
          <w:szCs w:val="20"/>
        </w:rPr>
        <w:t>m</w:t>
      </w:r>
      <w:r w:rsidR="007F70F2" w:rsidRPr="00CC5837">
        <w:rPr>
          <w:sz w:val="20"/>
          <w:szCs w:val="20"/>
        </w:rPr>
        <w:t xml:space="preserve">ples for laboratory analysis (rock eval/TOC, XRD, etc.), billets for thin section, and </w:t>
      </w:r>
      <w:r w:rsidR="00A62DEE" w:rsidRPr="00CC5837">
        <w:rPr>
          <w:sz w:val="20"/>
          <w:szCs w:val="20"/>
        </w:rPr>
        <w:t>small core plugs</w:t>
      </w:r>
      <w:r w:rsidR="00A73F85" w:rsidRPr="00CC5837">
        <w:rPr>
          <w:sz w:val="20"/>
          <w:szCs w:val="20"/>
        </w:rPr>
        <w:t>. The proposal is necessary for</w:t>
      </w:r>
      <w:r w:rsidR="007F70F2" w:rsidRPr="00CC5837">
        <w:rPr>
          <w:sz w:val="20"/>
          <w:szCs w:val="20"/>
        </w:rPr>
        <w:t xml:space="preserve"> the NDGS </w:t>
      </w:r>
      <w:r w:rsidR="00A73F85" w:rsidRPr="00CC5837">
        <w:rPr>
          <w:sz w:val="20"/>
          <w:szCs w:val="20"/>
        </w:rPr>
        <w:t>to</w:t>
      </w:r>
      <w:r w:rsidR="007F70F2" w:rsidRPr="00CC5837">
        <w:rPr>
          <w:sz w:val="20"/>
          <w:szCs w:val="20"/>
        </w:rPr>
        <w:t xml:space="preserve"> evaluate whether the project is deserving of sampling</w:t>
      </w:r>
      <w:r w:rsidR="004B2C6D" w:rsidRPr="00CC5837">
        <w:rPr>
          <w:sz w:val="20"/>
          <w:szCs w:val="20"/>
        </w:rPr>
        <w:t>, whether core material is available,</w:t>
      </w:r>
      <w:r w:rsidR="007F70F2" w:rsidRPr="00CC5837">
        <w:rPr>
          <w:sz w:val="20"/>
          <w:szCs w:val="20"/>
        </w:rPr>
        <w:t xml:space="preserve"> and does not duplicate a previous sampling effort.</w:t>
      </w:r>
      <w:r w:rsidR="00A73F85" w:rsidRPr="00CC5837">
        <w:rPr>
          <w:sz w:val="20"/>
          <w:szCs w:val="20"/>
        </w:rPr>
        <w:t xml:space="preserve"> </w:t>
      </w:r>
      <w:r w:rsidR="00A62DEE" w:rsidRPr="00CC5837">
        <w:rPr>
          <w:sz w:val="20"/>
          <w:szCs w:val="20"/>
        </w:rPr>
        <w:t>In general, e</w:t>
      </w:r>
      <w:r w:rsidR="00A73F85" w:rsidRPr="00CC5837">
        <w:rPr>
          <w:sz w:val="20"/>
          <w:szCs w:val="20"/>
        </w:rPr>
        <w:t xml:space="preserve">veryone who </w:t>
      </w:r>
      <w:r w:rsidR="004B2C6D" w:rsidRPr="00CC5837">
        <w:rPr>
          <w:sz w:val="20"/>
          <w:szCs w:val="20"/>
        </w:rPr>
        <w:t>collects samples from</w:t>
      </w:r>
      <w:r w:rsidR="00E53854">
        <w:rPr>
          <w:sz w:val="20"/>
          <w:szCs w:val="20"/>
        </w:rPr>
        <w:t xml:space="preserve"> the Core L</w:t>
      </w:r>
      <w:r w:rsidR="00A73F85" w:rsidRPr="00CC5837">
        <w:rPr>
          <w:sz w:val="20"/>
          <w:szCs w:val="20"/>
        </w:rPr>
        <w:t xml:space="preserve">ibrary must </w:t>
      </w:r>
      <w:r w:rsidR="004B2C6D" w:rsidRPr="00CC5837">
        <w:rPr>
          <w:sz w:val="20"/>
          <w:szCs w:val="20"/>
        </w:rPr>
        <w:t>submit a proposal</w:t>
      </w:r>
      <w:r w:rsidR="00A73F85" w:rsidRPr="00CC5837">
        <w:rPr>
          <w:sz w:val="20"/>
          <w:szCs w:val="20"/>
        </w:rPr>
        <w:t>.</w:t>
      </w:r>
      <w:r w:rsidR="005F40EA" w:rsidRPr="00CC5837">
        <w:rPr>
          <w:sz w:val="20"/>
          <w:szCs w:val="20"/>
        </w:rPr>
        <w:t xml:space="preserve"> Incomplete proposals will be returned with a request for further clarification; however, they will be re-addressed only after all previously submitted proposals have been </w:t>
      </w:r>
      <w:r w:rsidR="00913978" w:rsidRPr="00CC5837">
        <w:rPr>
          <w:sz w:val="20"/>
          <w:szCs w:val="20"/>
        </w:rPr>
        <w:t>evaluat</w:t>
      </w:r>
      <w:r w:rsidR="005F40EA" w:rsidRPr="00CC5837">
        <w:rPr>
          <w:sz w:val="20"/>
          <w:szCs w:val="20"/>
        </w:rPr>
        <w:t>ed.</w:t>
      </w:r>
    </w:p>
    <w:p w14:paraId="109FDF02" w14:textId="77777777" w:rsidR="00D5374E" w:rsidRDefault="00D5374E" w:rsidP="007F70F2">
      <w:pPr>
        <w:spacing w:after="0"/>
      </w:pPr>
    </w:p>
    <w:p w14:paraId="603B067F" w14:textId="77777777" w:rsidR="00D5374E" w:rsidRDefault="000763AE" w:rsidP="008856AB">
      <w:pPr>
        <w:spacing w:after="0"/>
        <w:ind w:left="360"/>
        <w:jc w:val="both"/>
      </w:pPr>
      <w:r w:rsidRPr="00CC5837">
        <w:rPr>
          <w:b/>
        </w:rPr>
        <w:t>Project Scope</w:t>
      </w:r>
      <w:r w:rsidR="00D5374E" w:rsidRPr="00CC5837">
        <w:rPr>
          <w:b/>
        </w:rPr>
        <w:t>:</w:t>
      </w:r>
      <w:r w:rsidR="004B2C6D">
        <w:t xml:space="preserve">  </w:t>
      </w:r>
      <w:r w:rsidRPr="00CC5837">
        <w:rPr>
          <w:sz w:val="20"/>
          <w:szCs w:val="20"/>
        </w:rPr>
        <w:t>A concise</w:t>
      </w:r>
      <w:r w:rsidR="00913978" w:rsidRPr="00CC5837">
        <w:rPr>
          <w:sz w:val="20"/>
          <w:szCs w:val="20"/>
        </w:rPr>
        <w:t xml:space="preserve"> (brief)</w:t>
      </w:r>
      <w:r w:rsidR="00682319" w:rsidRPr="00CC5837">
        <w:rPr>
          <w:sz w:val="20"/>
          <w:szCs w:val="20"/>
        </w:rPr>
        <w:t>, well written,</w:t>
      </w:r>
      <w:r w:rsidRPr="00CC5837">
        <w:rPr>
          <w:sz w:val="20"/>
          <w:szCs w:val="20"/>
        </w:rPr>
        <w:t xml:space="preserve"> description of the project scope and objectives</w:t>
      </w:r>
      <w:r w:rsidR="005F40EA" w:rsidRPr="00CC5837">
        <w:rPr>
          <w:sz w:val="20"/>
          <w:szCs w:val="20"/>
        </w:rPr>
        <w:t xml:space="preserve"> must be presented in order to assess the problem that the work is addressing. Please be clear on the specifics in this section as the NDGS may have no previous knowledge of your work. Vague</w:t>
      </w:r>
      <w:r w:rsidR="00682319" w:rsidRPr="00CC5837">
        <w:rPr>
          <w:sz w:val="20"/>
          <w:szCs w:val="20"/>
        </w:rPr>
        <w:t xml:space="preserve"> and/or poorly written</w:t>
      </w:r>
      <w:r w:rsidR="005F40EA" w:rsidRPr="00CC5837">
        <w:rPr>
          <w:sz w:val="20"/>
          <w:szCs w:val="20"/>
        </w:rPr>
        <w:t xml:space="preserve"> scopes/objectives will be returned as incomplete.</w:t>
      </w:r>
    </w:p>
    <w:p w14:paraId="53752DDF" w14:textId="77777777" w:rsidR="005F40EA" w:rsidRDefault="005F40EA" w:rsidP="008856AB">
      <w:pPr>
        <w:spacing w:after="0"/>
        <w:jc w:val="both"/>
      </w:pPr>
    </w:p>
    <w:p w14:paraId="516DA7E4" w14:textId="77777777" w:rsidR="00500AC2" w:rsidRDefault="00500AC2" w:rsidP="00500AC2">
      <w:pPr>
        <w:spacing w:after="0"/>
      </w:pPr>
    </w:p>
    <w:p w14:paraId="76CEB489" w14:textId="77777777" w:rsidR="00CC5837" w:rsidRDefault="00CC5837" w:rsidP="00500AC2">
      <w:pPr>
        <w:spacing w:after="0"/>
        <w:jc w:val="center"/>
      </w:pPr>
      <w:r w:rsidRPr="00500AC2">
        <w:rPr>
          <w:color w:val="A6A6A6" w:themeColor="background1" w:themeShade="A6"/>
        </w:rPr>
        <w:t>1 of 3</w:t>
      </w:r>
    </w:p>
    <w:p w14:paraId="72F0DC62" w14:textId="77777777" w:rsidR="00AE56B9" w:rsidRDefault="005F40EA" w:rsidP="008856AB">
      <w:pPr>
        <w:spacing w:after="0"/>
        <w:ind w:left="360"/>
        <w:jc w:val="both"/>
      </w:pPr>
      <w:r w:rsidRPr="00500AC2">
        <w:rPr>
          <w:b/>
        </w:rPr>
        <w:lastRenderedPageBreak/>
        <w:t>Project Duration/Schedule:</w:t>
      </w:r>
      <w:r>
        <w:t xml:space="preserve"> </w:t>
      </w:r>
      <w:r w:rsidR="002C0F16">
        <w:t xml:space="preserve"> </w:t>
      </w:r>
      <w:r w:rsidRPr="00500AC2">
        <w:rPr>
          <w:sz w:val="20"/>
          <w:szCs w:val="20"/>
        </w:rPr>
        <w:t xml:space="preserve">A general project schedule is necessary so that we may track the progress of the </w:t>
      </w:r>
      <w:r w:rsidR="00913978" w:rsidRPr="00500AC2">
        <w:rPr>
          <w:sz w:val="20"/>
          <w:szCs w:val="20"/>
        </w:rPr>
        <w:t>work</w:t>
      </w:r>
      <w:r w:rsidRPr="00500AC2">
        <w:rPr>
          <w:sz w:val="20"/>
          <w:szCs w:val="20"/>
        </w:rPr>
        <w:t xml:space="preserve">. The sampling schedule, analyses, results, and deliverables will be included </w:t>
      </w:r>
      <w:r w:rsidR="00AE56B9" w:rsidRPr="00500AC2">
        <w:rPr>
          <w:sz w:val="20"/>
          <w:szCs w:val="20"/>
        </w:rPr>
        <w:t>with</w:t>
      </w:r>
      <w:r w:rsidRPr="00500AC2">
        <w:rPr>
          <w:sz w:val="20"/>
          <w:szCs w:val="20"/>
        </w:rPr>
        <w:t xml:space="preserve"> anticipated dates for submission of deliverables/data to the NDGS.</w:t>
      </w:r>
    </w:p>
    <w:p w14:paraId="1D439C1B" w14:textId="77777777" w:rsidR="00AE56B9" w:rsidRDefault="00AE56B9" w:rsidP="008856AB">
      <w:pPr>
        <w:spacing w:after="0"/>
        <w:jc w:val="both"/>
      </w:pPr>
    </w:p>
    <w:p w14:paraId="45C87F11" w14:textId="77777777" w:rsidR="00AE56B9" w:rsidRPr="00500AC2" w:rsidRDefault="007A24F3" w:rsidP="008856AB">
      <w:pPr>
        <w:spacing w:after="0"/>
        <w:ind w:left="360"/>
        <w:jc w:val="both"/>
        <w:rPr>
          <w:b/>
        </w:rPr>
      </w:pPr>
      <w:r>
        <w:rPr>
          <w:b/>
        </w:rPr>
        <w:t xml:space="preserve">Wells/Formations </w:t>
      </w:r>
      <w:r w:rsidR="00913978" w:rsidRPr="00500AC2">
        <w:rPr>
          <w:b/>
        </w:rPr>
        <w:t>to be Sampled:</w:t>
      </w:r>
    </w:p>
    <w:p w14:paraId="37BF7F0D" w14:textId="77777777" w:rsidR="00AE56B9" w:rsidRPr="00500AC2" w:rsidRDefault="00AE56B9" w:rsidP="008856AB">
      <w:pPr>
        <w:pStyle w:val="ListParagraph"/>
        <w:numPr>
          <w:ilvl w:val="0"/>
          <w:numId w:val="3"/>
        </w:numPr>
        <w:spacing w:after="0"/>
        <w:jc w:val="both"/>
        <w:rPr>
          <w:sz w:val="20"/>
          <w:szCs w:val="20"/>
        </w:rPr>
      </w:pPr>
      <w:r w:rsidRPr="00500AC2">
        <w:rPr>
          <w:sz w:val="20"/>
          <w:szCs w:val="20"/>
        </w:rPr>
        <w:t>L</w:t>
      </w:r>
      <w:r w:rsidR="001F4E74" w:rsidRPr="00500AC2">
        <w:rPr>
          <w:sz w:val="20"/>
          <w:szCs w:val="20"/>
        </w:rPr>
        <w:t xml:space="preserve">ist of Wells-Please include </w:t>
      </w:r>
      <w:r w:rsidRPr="00500AC2">
        <w:rPr>
          <w:sz w:val="20"/>
          <w:szCs w:val="20"/>
        </w:rPr>
        <w:t>File Number</w:t>
      </w:r>
      <w:r w:rsidR="00B35794" w:rsidRPr="00500AC2">
        <w:rPr>
          <w:sz w:val="20"/>
          <w:szCs w:val="20"/>
        </w:rPr>
        <w:t>;</w:t>
      </w:r>
    </w:p>
    <w:p w14:paraId="4879E153" w14:textId="77777777" w:rsidR="00913978" w:rsidRPr="00500AC2" w:rsidRDefault="00913978" w:rsidP="008856AB">
      <w:pPr>
        <w:pStyle w:val="ListParagraph"/>
        <w:numPr>
          <w:ilvl w:val="0"/>
          <w:numId w:val="3"/>
        </w:numPr>
        <w:spacing w:after="0"/>
        <w:jc w:val="both"/>
        <w:rPr>
          <w:sz w:val="20"/>
          <w:szCs w:val="20"/>
        </w:rPr>
      </w:pPr>
      <w:r w:rsidRPr="00500AC2">
        <w:rPr>
          <w:sz w:val="20"/>
          <w:szCs w:val="20"/>
        </w:rPr>
        <w:t>List Formation(s)</w:t>
      </w:r>
      <w:r w:rsidR="00B35794" w:rsidRPr="00500AC2">
        <w:rPr>
          <w:sz w:val="20"/>
          <w:szCs w:val="20"/>
        </w:rPr>
        <w:t>.</w:t>
      </w:r>
    </w:p>
    <w:p w14:paraId="06C6118F" w14:textId="77777777" w:rsidR="00AE56B9" w:rsidRDefault="00AE56B9" w:rsidP="008856AB">
      <w:pPr>
        <w:spacing w:after="0"/>
        <w:jc w:val="both"/>
      </w:pPr>
    </w:p>
    <w:p w14:paraId="779C5DB5" w14:textId="77777777" w:rsidR="00AE56B9" w:rsidRPr="00500AC2" w:rsidRDefault="00AE56B9" w:rsidP="008856AB">
      <w:pPr>
        <w:spacing w:after="0"/>
        <w:ind w:left="360"/>
        <w:jc w:val="both"/>
        <w:rPr>
          <w:b/>
        </w:rPr>
      </w:pPr>
      <w:r w:rsidRPr="00500AC2">
        <w:rPr>
          <w:b/>
        </w:rPr>
        <w:t>Types of Samples:</w:t>
      </w:r>
    </w:p>
    <w:p w14:paraId="44C3E2E3" w14:textId="77777777" w:rsidR="00AE56B9" w:rsidRPr="00500AC2" w:rsidRDefault="00AE56B9" w:rsidP="008856AB">
      <w:pPr>
        <w:pStyle w:val="ListParagraph"/>
        <w:numPr>
          <w:ilvl w:val="0"/>
          <w:numId w:val="3"/>
        </w:numPr>
        <w:spacing w:after="0"/>
        <w:jc w:val="both"/>
        <w:rPr>
          <w:sz w:val="20"/>
          <w:szCs w:val="20"/>
        </w:rPr>
      </w:pPr>
      <w:r w:rsidRPr="00500AC2">
        <w:rPr>
          <w:sz w:val="20"/>
          <w:szCs w:val="20"/>
        </w:rPr>
        <w:t>Describe type of sample to be collected</w:t>
      </w:r>
      <w:r w:rsidR="00483619" w:rsidRPr="00500AC2">
        <w:rPr>
          <w:sz w:val="20"/>
          <w:szCs w:val="20"/>
        </w:rPr>
        <w:t xml:space="preserve"> {</w:t>
      </w:r>
      <w:r w:rsidRPr="00500AC2">
        <w:rPr>
          <w:sz w:val="20"/>
          <w:szCs w:val="20"/>
        </w:rPr>
        <w:t>e.g., chip</w:t>
      </w:r>
      <w:r w:rsidR="00C02FAC" w:rsidRPr="00500AC2">
        <w:rPr>
          <w:sz w:val="20"/>
          <w:szCs w:val="20"/>
        </w:rPr>
        <w:t>/bulk</w:t>
      </w:r>
      <w:r w:rsidRPr="00500AC2">
        <w:rPr>
          <w:sz w:val="20"/>
          <w:szCs w:val="20"/>
        </w:rPr>
        <w:t xml:space="preserve"> samples for laboratory analysis (rock eval/TOC, XRD, etc.), billets for t</w:t>
      </w:r>
      <w:r w:rsidR="00483619" w:rsidRPr="00500AC2">
        <w:rPr>
          <w:sz w:val="20"/>
          <w:szCs w:val="20"/>
        </w:rPr>
        <w:t>hin section, small core plugs, etc.}</w:t>
      </w:r>
      <w:r w:rsidRPr="00500AC2">
        <w:rPr>
          <w:sz w:val="20"/>
          <w:szCs w:val="20"/>
        </w:rPr>
        <w:t>;</w:t>
      </w:r>
    </w:p>
    <w:p w14:paraId="29E3FB4D" w14:textId="77777777" w:rsidR="00AE56B9" w:rsidRPr="00500AC2" w:rsidRDefault="00AE56B9" w:rsidP="008856AB">
      <w:pPr>
        <w:pStyle w:val="ListParagraph"/>
        <w:numPr>
          <w:ilvl w:val="0"/>
          <w:numId w:val="3"/>
        </w:numPr>
        <w:spacing w:after="0"/>
        <w:jc w:val="both"/>
        <w:rPr>
          <w:sz w:val="20"/>
          <w:szCs w:val="20"/>
        </w:rPr>
      </w:pPr>
      <w:r w:rsidRPr="00500AC2">
        <w:rPr>
          <w:sz w:val="20"/>
          <w:szCs w:val="20"/>
        </w:rPr>
        <w:t>Size of sample (e.</w:t>
      </w:r>
      <w:r w:rsidR="00483619" w:rsidRPr="00500AC2">
        <w:rPr>
          <w:sz w:val="20"/>
          <w:szCs w:val="20"/>
        </w:rPr>
        <w:t xml:space="preserve">g., grams/sample, size of </w:t>
      </w:r>
      <w:r w:rsidRPr="00500AC2">
        <w:rPr>
          <w:sz w:val="20"/>
          <w:szCs w:val="20"/>
        </w:rPr>
        <w:t>core</w:t>
      </w:r>
      <w:r w:rsidR="00483619" w:rsidRPr="00500AC2">
        <w:rPr>
          <w:sz w:val="20"/>
          <w:szCs w:val="20"/>
        </w:rPr>
        <w:t xml:space="preserve"> plug</w:t>
      </w:r>
      <w:r w:rsidRPr="00500AC2">
        <w:rPr>
          <w:sz w:val="20"/>
          <w:szCs w:val="20"/>
        </w:rPr>
        <w:t>, billet for thin section, etc.)</w:t>
      </w:r>
      <w:r w:rsidR="00B35794" w:rsidRPr="00500AC2">
        <w:rPr>
          <w:sz w:val="20"/>
          <w:szCs w:val="20"/>
        </w:rPr>
        <w:t>.</w:t>
      </w:r>
    </w:p>
    <w:p w14:paraId="2A2C94D6" w14:textId="77777777" w:rsidR="00AE56B9" w:rsidRDefault="00AE56B9" w:rsidP="008856AB">
      <w:pPr>
        <w:spacing w:after="0"/>
        <w:jc w:val="both"/>
      </w:pPr>
    </w:p>
    <w:p w14:paraId="0B56A3BF" w14:textId="77777777" w:rsidR="00AE56B9" w:rsidRPr="000460BF" w:rsidRDefault="00AE56B9" w:rsidP="000460BF">
      <w:pPr>
        <w:spacing w:after="0"/>
        <w:ind w:left="360"/>
        <w:jc w:val="both"/>
        <w:rPr>
          <w:b/>
        </w:rPr>
      </w:pPr>
      <w:r w:rsidRPr="00500AC2">
        <w:rPr>
          <w:b/>
        </w:rPr>
        <w:t xml:space="preserve">Approximate Number of Samples:  </w:t>
      </w:r>
    </w:p>
    <w:p w14:paraId="15D48D3D" w14:textId="77777777" w:rsidR="00AE56B9" w:rsidRPr="00500AC2" w:rsidRDefault="00AE56B9" w:rsidP="008856AB">
      <w:pPr>
        <w:pStyle w:val="ListParagraph"/>
        <w:numPr>
          <w:ilvl w:val="0"/>
          <w:numId w:val="3"/>
        </w:numPr>
        <w:spacing w:after="0"/>
        <w:jc w:val="both"/>
        <w:rPr>
          <w:sz w:val="20"/>
          <w:szCs w:val="20"/>
        </w:rPr>
      </w:pPr>
      <w:r w:rsidRPr="00500AC2">
        <w:rPr>
          <w:sz w:val="20"/>
          <w:szCs w:val="20"/>
        </w:rPr>
        <w:t>Include number of samples per core;</w:t>
      </w:r>
    </w:p>
    <w:p w14:paraId="163B0F24" w14:textId="77777777" w:rsidR="00AE56B9" w:rsidRDefault="00AE56B9" w:rsidP="008856AB">
      <w:pPr>
        <w:pStyle w:val="ListParagraph"/>
        <w:numPr>
          <w:ilvl w:val="0"/>
          <w:numId w:val="3"/>
        </w:numPr>
        <w:spacing w:before="240" w:after="0"/>
        <w:jc w:val="both"/>
      </w:pPr>
      <w:r w:rsidRPr="00500AC2">
        <w:rPr>
          <w:sz w:val="20"/>
          <w:szCs w:val="20"/>
        </w:rPr>
        <w:t>Be precise as possible as to the depth of the sample</w:t>
      </w:r>
      <w:r w:rsidR="00440E61" w:rsidRPr="00500AC2">
        <w:rPr>
          <w:sz w:val="20"/>
          <w:szCs w:val="20"/>
        </w:rPr>
        <w:t xml:space="preserve"> down to the specific </w:t>
      </w:r>
      <w:r w:rsidR="00B35794" w:rsidRPr="00500AC2">
        <w:rPr>
          <w:sz w:val="20"/>
          <w:szCs w:val="20"/>
        </w:rPr>
        <w:t>footage</w:t>
      </w:r>
      <w:r w:rsidR="00440E61" w:rsidRPr="00500AC2">
        <w:rPr>
          <w:sz w:val="20"/>
          <w:szCs w:val="20"/>
        </w:rPr>
        <w:t xml:space="preserve"> </w:t>
      </w:r>
      <w:r w:rsidR="00483619" w:rsidRPr="00500AC2">
        <w:rPr>
          <w:sz w:val="20"/>
          <w:szCs w:val="20"/>
        </w:rPr>
        <w:t>range</w:t>
      </w:r>
      <w:r w:rsidR="00440E61" w:rsidRPr="00500AC2">
        <w:rPr>
          <w:sz w:val="20"/>
          <w:szCs w:val="20"/>
        </w:rPr>
        <w:t xml:space="preserve"> </w:t>
      </w:r>
      <w:r w:rsidR="00483619" w:rsidRPr="00500AC2">
        <w:rPr>
          <w:sz w:val="20"/>
          <w:szCs w:val="20"/>
        </w:rPr>
        <w:t xml:space="preserve">(e.g., </w:t>
      </w:r>
      <w:r w:rsidR="004B64F8" w:rsidRPr="00500AC2">
        <w:rPr>
          <w:sz w:val="20"/>
          <w:szCs w:val="20"/>
        </w:rPr>
        <w:t xml:space="preserve">five, </w:t>
      </w:r>
      <w:r w:rsidR="00F4023B" w:rsidRPr="00500AC2">
        <w:rPr>
          <w:sz w:val="20"/>
          <w:szCs w:val="20"/>
        </w:rPr>
        <w:t>1</w:t>
      </w:r>
      <w:r w:rsidR="004B64F8" w:rsidRPr="00500AC2">
        <w:rPr>
          <w:sz w:val="20"/>
          <w:szCs w:val="20"/>
        </w:rPr>
        <w:t xml:space="preserve">0 gram samples, </w:t>
      </w:r>
      <w:r w:rsidR="00483619" w:rsidRPr="00500AC2">
        <w:rPr>
          <w:sz w:val="20"/>
          <w:szCs w:val="20"/>
        </w:rPr>
        <w:t>Ba</w:t>
      </w:r>
      <w:r w:rsidR="00A0536D" w:rsidRPr="00500AC2">
        <w:rPr>
          <w:sz w:val="20"/>
          <w:szCs w:val="20"/>
        </w:rPr>
        <w:t>kken Middle Member-9367-9407 ft</w:t>
      </w:r>
      <w:r w:rsidR="00440E61" w:rsidRPr="00500AC2">
        <w:rPr>
          <w:sz w:val="20"/>
          <w:szCs w:val="20"/>
        </w:rPr>
        <w:t>); this may require a viewing of the core</w:t>
      </w:r>
      <w:r w:rsidR="00B35794" w:rsidRPr="00500AC2">
        <w:rPr>
          <w:sz w:val="20"/>
          <w:szCs w:val="20"/>
        </w:rPr>
        <w:t>,</w:t>
      </w:r>
      <w:r w:rsidR="00440E61" w:rsidRPr="00500AC2">
        <w:rPr>
          <w:sz w:val="20"/>
          <w:szCs w:val="20"/>
        </w:rPr>
        <w:t xml:space="preserve"> if possible; otherwise, we have posted photographs of ~135,000 feet of core and photomicrographs of ~16,600 thin sections on the ND Oil and Gas Division </w:t>
      </w:r>
      <w:r w:rsidR="007A24F3">
        <w:rPr>
          <w:sz w:val="20"/>
          <w:szCs w:val="20"/>
        </w:rPr>
        <w:t xml:space="preserve">subscription </w:t>
      </w:r>
      <w:r w:rsidR="00440E61" w:rsidRPr="00500AC2">
        <w:rPr>
          <w:sz w:val="20"/>
          <w:szCs w:val="20"/>
        </w:rPr>
        <w:t>website (</w:t>
      </w:r>
      <w:hyperlink r:id="rId8" w:history="1">
        <w:r w:rsidR="00440E61" w:rsidRPr="00500AC2">
          <w:rPr>
            <w:rStyle w:val="Hyperlink"/>
            <w:sz w:val="20"/>
            <w:szCs w:val="20"/>
          </w:rPr>
          <w:t>https://www.dmr.nd.gov/oilgas</w:t>
        </w:r>
      </w:hyperlink>
      <w:r w:rsidR="00535140" w:rsidRPr="00500AC2">
        <w:rPr>
          <w:sz w:val="20"/>
          <w:szCs w:val="20"/>
        </w:rPr>
        <w:t xml:space="preserve">) </w:t>
      </w:r>
      <w:r w:rsidR="00440E61" w:rsidRPr="00500AC2">
        <w:rPr>
          <w:sz w:val="20"/>
          <w:szCs w:val="20"/>
        </w:rPr>
        <w:t>for viewing</w:t>
      </w:r>
      <w:r w:rsidR="00483619" w:rsidRPr="00500AC2">
        <w:rPr>
          <w:sz w:val="20"/>
          <w:szCs w:val="20"/>
        </w:rPr>
        <w:t xml:space="preserve"> prior to visiting the</w:t>
      </w:r>
      <w:r w:rsidR="00C83A0D" w:rsidRPr="00500AC2">
        <w:rPr>
          <w:sz w:val="20"/>
          <w:szCs w:val="20"/>
        </w:rPr>
        <w:t xml:space="preserve"> </w:t>
      </w:r>
      <w:r w:rsidR="008674D3">
        <w:rPr>
          <w:sz w:val="20"/>
          <w:szCs w:val="20"/>
        </w:rPr>
        <w:t>Core L</w:t>
      </w:r>
      <w:r w:rsidR="008674D3" w:rsidRPr="00CC5837">
        <w:rPr>
          <w:sz w:val="20"/>
          <w:szCs w:val="20"/>
        </w:rPr>
        <w:t>ibrary</w:t>
      </w:r>
      <w:r w:rsidR="00483619" w:rsidRPr="00500AC2">
        <w:rPr>
          <w:sz w:val="20"/>
          <w:szCs w:val="20"/>
        </w:rPr>
        <w:t>.</w:t>
      </w:r>
      <w:r w:rsidR="004B64F8" w:rsidRPr="00500AC2">
        <w:rPr>
          <w:sz w:val="20"/>
          <w:szCs w:val="20"/>
        </w:rPr>
        <w:t xml:space="preserve"> This will also allow us to assess if enough core material is present for sampling and whether sample results may already </w:t>
      </w:r>
      <w:r w:rsidR="00535140" w:rsidRPr="00500AC2">
        <w:rPr>
          <w:sz w:val="20"/>
          <w:szCs w:val="20"/>
        </w:rPr>
        <w:t xml:space="preserve">be </w:t>
      </w:r>
      <w:r w:rsidR="004B64F8" w:rsidRPr="00500AC2">
        <w:rPr>
          <w:sz w:val="20"/>
          <w:szCs w:val="20"/>
        </w:rPr>
        <w:t>available.</w:t>
      </w:r>
    </w:p>
    <w:p w14:paraId="72C09178" w14:textId="77777777" w:rsidR="00A73F85" w:rsidRDefault="00A73F85" w:rsidP="008856AB">
      <w:pPr>
        <w:spacing w:after="0"/>
        <w:jc w:val="both"/>
      </w:pPr>
    </w:p>
    <w:p w14:paraId="6099AE0A" w14:textId="77777777" w:rsidR="00A73F85" w:rsidRPr="00500AC2" w:rsidRDefault="00A73F85" w:rsidP="008856AB">
      <w:pPr>
        <w:spacing w:after="0"/>
        <w:ind w:left="360"/>
        <w:jc w:val="both"/>
        <w:rPr>
          <w:sz w:val="20"/>
          <w:szCs w:val="20"/>
        </w:rPr>
      </w:pPr>
      <w:r w:rsidRPr="00500AC2">
        <w:rPr>
          <w:b/>
        </w:rPr>
        <w:t>Supplemental Materials:</w:t>
      </w:r>
      <w:r w:rsidRPr="00D5374E">
        <w:rPr>
          <w:b/>
        </w:rPr>
        <w:t xml:space="preserve">  </w:t>
      </w:r>
      <w:r w:rsidR="001E2770" w:rsidRPr="00500AC2">
        <w:rPr>
          <w:sz w:val="20"/>
          <w:szCs w:val="20"/>
        </w:rPr>
        <w:t xml:space="preserve">Previously generated documents are </w:t>
      </w:r>
      <w:r w:rsidR="000735B5" w:rsidRPr="00500AC2">
        <w:rPr>
          <w:sz w:val="20"/>
          <w:szCs w:val="20"/>
        </w:rPr>
        <w:t>critical</w:t>
      </w:r>
      <w:r w:rsidR="001E2770" w:rsidRPr="00500AC2">
        <w:rPr>
          <w:sz w:val="20"/>
          <w:szCs w:val="20"/>
        </w:rPr>
        <w:t xml:space="preserve"> in allowing the NDGS to evaluate your proposal. Documents that describe how your results will be used and the impact of the results in the better understanding of the </w:t>
      </w:r>
      <w:r w:rsidR="00F4023B" w:rsidRPr="00500AC2">
        <w:rPr>
          <w:sz w:val="20"/>
          <w:szCs w:val="20"/>
        </w:rPr>
        <w:t>problem are particularly useful and include:</w:t>
      </w:r>
    </w:p>
    <w:p w14:paraId="02B6A2CF" w14:textId="77777777" w:rsidR="00A73F85" w:rsidRPr="00500AC2" w:rsidRDefault="00A73F85" w:rsidP="008856AB">
      <w:pPr>
        <w:pStyle w:val="ListParagraph"/>
        <w:numPr>
          <w:ilvl w:val="0"/>
          <w:numId w:val="1"/>
        </w:numPr>
        <w:spacing w:after="0"/>
        <w:jc w:val="both"/>
        <w:rPr>
          <w:sz w:val="20"/>
          <w:szCs w:val="20"/>
        </w:rPr>
      </w:pPr>
      <w:r w:rsidRPr="00500AC2">
        <w:rPr>
          <w:sz w:val="20"/>
          <w:szCs w:val="20"/>
        </w:rPr>
        <w:t>Previously submitted proposal</w:t>
      </w:r>
      <w:r w:rsidR="00D5374E" w:rsidRPr="00500AC2">
        <w:rPr>
          <w:sz w:val="20"/>
          <w:szCs w:val="20"/>
        </w:rPr>
        <w:t>/summary</w:t>
      </w:r>
      <w:r w:rsidRPr="00500AC2">
        <w:rPr>
          <w:sz w:val="20"/>
          <w:szCs w:val="20"/>
        </w:rPr>
        <w:t xml:space="preserve"> for funding such as a grant or DOE proposal;</w:t>
      </w:r>
    </w:p>
    <w:p w14:paraId="33908544" w14:textId="77777777" w:rsidR="000735B5" w:rsidRPr="00500AC2" w:rsidRDefault="00FB06BC" w:rsidP="008856AB">
      <w:pPr>
        <w:pStyle w:val="ListParagraph"/>
        <w:numPr>
          <w:ilvl w:val="0"/>
          <w:numId w:val="1"/>
        </w:numPr>
        <w:spacing w:after="0"/>
        <w:jc w:val="both"/>
        <w:rPr>
          <w:sz w:val="20"/>
          <w:szCs w:val="20"/>
        </w:rPr>
      </w:pPr>
      <w:r w:rsidRPr="00500AC2">
        <w:rPr>
          <w:sz w:val="20"/>
          <w:szCs w:val="20"/>
        </w:rPr>
        <w:t>Theses/Dissertation p</w:t>
      </w:r>
      <w:r w:rsidR="000735B5" w:rsidRPr="00500AC2">
        <w:rPr>
          <w:sz w:val="20"/>
          <w:szCs w:val="20"/>
        </w:rPr>
        <w:t>roposals;</w:t>
      </w:r>
      <w:r w:rsidR="00F4023B" w:rsidRPr="00500AC2">
        <w:rPr>
          <w:sz w:val="20"/>
          <w:szCs w:val="20"/>
        </w:rPr>
        <w:t xml:space="preserve"> and</w:t>
      </w:r>
    </w:p>
    <w:p w14:paraId="4A553FAC" w14:textId="77777777" w:rsidR="00A57A1E" w:rsidRPr="0064411F" w:rsidRDefault="00A73F85" w:rsidP="008856AB">
      <w:pPr>
        <w:pStyle w:val="ListParagraph"/>
        <w:numPr>
          <w:ilvl w:val="0"/>
          <w:numId w:val="1"/>
        </w:numPr>
        <w:spacing w:after="0"/>
        <w:jc w:val="both"/>
      </w:pPr>
      <w:r w:rsidRPr="00500AC2">
        <w:rPr>
          <w:sz w:val="20"/>
          <w:szCs w:val="20"/>
        </w:rPr>
        <w:t xml:space="preserve">References that describe the processes to be performed on the samples, </w:t>
      </w:r>
      <w:r w:rsidR="002A6C71" w:rsidRPr="00500AC2">
        <w:rPr>
          <w:sz w:val="20"/>
          <w:szCs w:val="20"/>
        </w:rPr>
        <w:t xml:space="preserve">as well as </w:t>
      </w:r>
      <w:r w:rsidR="001E2770" w:rsidRPr="00500AC2">
        <w:rPr>
          <w:sz w:val="20"/>
          <w:szCs w:val="20"/>
        </w:rPr>
        <w:t>results, as necessary.</w:t>
      </w:r>
    </w:p>
    <w:p w14:paraId="43787C48" w14:textId="77777777" w:rsidR="00A57A1E" w:rsidRDefault="00A57A1E" w:rsidP="008856AB">
      <w:pPr>
        <w:spacing w:after="0"/>
        <w:jc w:val="both"/>
        <w:rPr>
          <w:b/>
          <w:sz w:val="24"/>
          <w:szCs w:val="24"/>
        </w:rPr>
      </w:pPr>
    </w:p>
    <w:p w14:paraId="0044A4FC" w14:textId="77777777" w:rsidR="00347E11" w:rsidRPr="00347E11" w:rsidRDefault="00347E11" w:rsidP="008856AB">
      <w:pPr>
        <w:spacing w:after="0"/>
        <w:jc w:val="both"/>
      </w:pPr>
      <w:r w:rsidRPr="00500AC2">
        <w:rPr>
          <w:b/>
        </w:rPr>
        <w:t>General Sampling Procedures:</w:t>
      </w:r>
      <w:r>
        <w:t xml:space="preserve">  </w:t>
      </w:r>
      <w:r w:rsidRPr="00500AC2">
        <w:rPr>
          <w:rFonts w:ascii="Calibri" w:hAnsi="Calibri"/>
          <w:sz w:val="20"/>
          <w:szCs w:val="20"/>
        </w:rPr>
        <w:t>After the core has been laid out in the lab</w:t>
      </w:r>
      <w:r w:rsidR="00735C85" w:rsidRPr="00500AC2">
        <w:rPr>
          <w:rFonts w:ascii="Calibri" w:hAnsi="Calibri"/>
          <w:sz w:val="20"/>
          <w:szCs w:val="20"/>
        </w:rPr>
        <w:t xml:space="preserve"> by NDGS staff</w:t>
      </w:r>
      <w:r w:rsidRPr="00500AC2">
        <w:rPr>
          <w:rFonts w:ascii="Calibri" w:hAnsi="Calibri"/>
          <w:sz w:val="20"/>
          <w:szCs w:val="20"/>
        </w:rPr>
        <w:t xml:space="preserve">, </w:t>
      </w:r>
      <w:r w:rsidR="00D043BC" w:rsidRPr="00500AC2">
        <w:rPr>
          <w:rFonts w:ascii="Calibri" w:hAnsi="Calibri"/>
          <w:sz w:val="20"/>
          <w:szCs w:val="20"/>
        </w:rPr>
        <w:t>the investigator</w:t>
      </w:r>
      <w:r w:rsidRPr="00500AC2">
        <w:rPr>
          <w:rFonts w:ascii="Calibri" w:hAnsi="Calibri"/>
          <w:sz w:val="20"/>
          <w:szCs w:val="20"/>
        </w:rPr>
        <w:t xml:space="preserve"> will place a labeled</w:t>
      </w:r>
      <w:r w:rsidR="00735C85" w:rsidRPr="00500AC2">
        <w:rPr>
          <w:rFonts w:ascii="Calibri" w:hAnsi="Calibri"/>
          <w:sz w:val="20"/>
          <w:szCs w:val="20"/>
        </w:rPr>
        <w:t xml:space="preserve"> (depth/analysis)</w:t>
      </w:r>
      <w:r w:rsidRPr="00500AC2">
        <w:rPr>
          <w:rFonts w:ascii="Calibri" w:hAnsi="Calibri"/>
          <w:sz w:val="20"/>
          <w:szCs w:val="20"/>
        </w:rPr>
        <w:t xml:space="preserve"> sample envelope along the core where they want the sample (</w:t>
      </w:r>
      <w:r w:rsidR="00735C85" w:rsidRPr="00500AC2">
        <w:rPr>
          <w:rFonts w:ascii="Calibri" w:hAnsi="Calibri"/>
          <w:sz w:val="20"/>
          <w:szCs w:val="20"/>
        </w:rPr>
        <w:t>rock eval/TOC, XRD, thin section</w:t>
      </w:r>
      <w:r w:rsidRPr="00500AC2">
        <w:rPr>
          <w:rFonts w:ascii="Calibri" w:hAnsi="Calibri"/>
          <w:sz w:val="20"/>
          <w:szCs w:val="20"/>
        </w:rPr>
        <w:t>, etc.)</w:t>
      </w:r>
      <w:r w:rsidR="00735C85" w:rsidRPr="00500AC2">
        <w:rPr>
          <w:rFonts w:ascii="Calibri" w:hAnsi="Calibri"/>
          <w:sz w:val="20"/>
          <w:szCs w:val="20"/>
        </w:rPr>
        <w:t xml:space="preserve"> taken. T</w:t>
      </w:r>
      <w:r w:rsidRPr="00500AC2">
        <w:rPr>
          <w:rFonts w:ascii="Calibri" w:hAnsi="Calibri"/>
          <w:sz w:val="20"/>
          <w:szCs w:val="20"/>
        </w:rPr>
        <w:t xml:space="preserve">he engineering technician will </w:t>
      </w:r>
      <w:r w:rsidR="00735C85" w:rsidRPr="00500AC2">
        <w:rPr>
          <w:rFonts w:ascii="Calibri" w:hAnsi="Calibri"/>
          <w:sz w:val="20"/>
          <w:szCs w:val="20"/>
        </w:rPr>
        <w:t xml:space="preserve">then </w:t>
      </w:r>
      <w:r w:rsidRPr="00500AC2">
        <w:rPr>
          <w:rFonts w:ascii="Calibri" w:hAnsi="Calibri"/>
          <w:sz w:val="20"/>
          <w:szCs w:val="20"/>
        </w:rPr>
        <w:t>collect the sample from the back side of the core</w:t>
      </w:r>
      <w:r w:rsidR="00001F5A" w:rsidRPr="00500AC2">
        <w:rPr>
          <w:rFonts w:ascii="Calibri" w:hAnsi="Calibri"/>
          <w:sz w:val="20"/>
          <w:szCs w:val="20"/>
        </w:rPr>
        <w:t xml:space="preserve"> using a diamond saw</w:t>
      </w:r>
      <w:r w:rsidRPr="00500AC2">
        <w:rPr>
          <w:rFonts w:ascii="Calibri" w:hAnsi="Calibri"/>
          <w:sz w:val="20"/>
          <w:szCs w:val="20"/>
        </w:rPr>
        <w:t>.  The face of the core must always be preserved</w:t>
      </w:r>
      <w:r w:rsidR="00ED4E82" w:rsidRPr="00500AC2">
        <w:rPr>
          <w:rFonts w:ascii="Calibri" w:hAnsi="Calibri"/>
          <w:sz w:val="20"/>
          <w:szCs w:val="20"/>
        </w:rPr>
        <w:t xml:space="preserve"> and any formation contacts or unique features shall not be destroyed or completely removed</w:t>
      </w:r>
      <w:r w:rsidRPr="00500AC2">
        <w:rPr>
          <w:rFonts w:ascii="Calibri" w:hAnsi="Calibri"/>
          <w:sz w:val="20"/>
          <w:szCs w:val="20"/>
        </w:rPr>
        <w:t xml:space="preserve">. </w:t>
      </w:r>
      <w:r w:rsidR="00735C85" w:rsidRPr="00500AC2">
        <w:rPr>
          <w:rFonts w:ascii="Calibri" w:hAnsi="Calibri"/>
          <w:sz w:val="20"/>
          <w:szCs w:val="20"/>
        </w:rPr>
        <w:t>The technician</w:t>
      </w:r>
      <w:r w:rsidRPr="00500AC2">
        <w:rPr>
          <w:rFonts w:ascii="Calibri" w:hAnsi="Calibri"/>
          <w:sz w:val="20"/>
          <w:szCs w:val="20"/>
        </w:rPr>
        <w:t xml:space="preserve"> first </w:t>
      </w:r>
      <w:r w:rsidR="00735C85" w:rsidRPr="00500AC2">
        <w:rPr>
          <w:rFonts w:ascii="Calibri" w:hAnsi="Calibri"/>
          <w:sz w:val="20"/>
          <w:szCs w:val="20"/>
        </w:rPr>
        <w:t>inspects</w:t>
      </w:r>
      <w:r w:rsidRPr="00500AC2">
        <w:rPr>
          <w:rFonts w:ascii="Calibri" w:hAnsi="Calibri"/>
          <w:sz w:val="20"/>
          <w:szCs w:val="20"/>
        </w:rPr>
        <w:t xml:space="preserve"> the backside of the core to see if it has already </w:t>
      </w:r>
      <w:r w:rsidR="00735C85" w:rsidRPr="00500AC2">
        <w:rPr>
          <w:rFonts w:ascii="Calibri" w:hAnsi="Calibri"/>
          <w:sz w:val="20"/>
          <w:szCs w:val="20"/>
        </w:rPr>
        <w:t>been sampled. I</w:t>
      </w:r>
      <w:r w:rsidRPr="00500AC2">
        <w:rPr>
          <w:rFonts w:ascii="Calibri" w:hAnsi="Calibri"/>
          <w:sz w:val="20"/>
          <w:szCs w:val="20"/>
        </w:rPr>
        <w:t>f so</w:t>
      </w:r>
      <w:r w:rsidR="00735C85" w:rsidRPr="00500AC2">
        <w:rPr>
          <w:rFonts w:ascii="Calibri" w:hAnsi="Calibri"/>
          <w:sz w:val="20"/>
          <w:szCs w:val="20"/>
        </w:rPr>
        <w:t>,</w:t>
      </w:r>
      <w:r w:rsidRPr="00500AC2">
        <w:rPr>
          <w:rFonts w:ascii="Calibri" w:hAnsi="Calibri"/>
          <w:sz w:val="20"/>
          <w:szCs w:val="20"/>
        </w:rPr>
        <w:t xml:space="preserve"> he will not resample it.  In those cases you can either </w:t>
      </w:r>
      <w:r w:rsidR="00735C85" w:rsidRPr="00500AC2">
        <w:rPr>
          <w:rFonts w:ascii="Calibri" w:hAnsi="Calibri"/>
          <w:sz w:val="20"/>
          <w:szCs w:val="20"/>
        </w:rPr>
        <w:t>check to see if there is existing data</w:t>
      </w:r>
      <w:r w:rsidR="00C02FAC" w:rsidRPr="00500AC2">
        <w:rPr>
          <w:rFonts w:ascii="Calibri" w:hAnsi="Calibri"/>
          <w:sz w:val="20"/>
          <w:szCs w:val="20"/>
        </w:rPr>
        <w:t xml:space="preserve"> for that sampled interval, and/</w:t>
      </w:r>
      <w:r w:rsidR="00735C85" w:rsidRPr="00500AC2">
        <w:rPr>
          <w:rFonts w:ascii="Calibri" w:hAnsi="Calibri"/>
          <w:sz w:val="20"/>
          <w:szCs w:val="20"/>
        </w:rPr>
        <w:t xml:space="preserve">or </w:t>
      </w:r>
      <w:r w:rsidRPr="00500AC2">
        <w:rPr>
          <w:rFonts w:ascii="Calibri" w:hAnsi="Calibri"/>
          <w:sz w:val="20"/>
          <w:szCs w:val="20"/>
        </w:rPr>
        <w:t>check out the existing thin</w:t>
      </w:r>
      <w:r w:rsidR="00735C85" w:rsidRPr="00500AC2">
        <w:rPr>
          <w:rFonts w:ascii="Calibri" w:hAnsi="Calibri"/>
          <w:sz w:val="20"/>
          <w:szCs w:val="20"/>
        </w:rPr>
        <w:t xml:space="preserve"> section from our collection. A</w:t>
      </w:r>
      <w:r w:rsidRPr="00500AC2">
        <w:rPr>
          <w:rFonts w:ascii="Calibri" w:hAnsi="Calibri"/>
          <w:sz w:val="20"/>
          <w:szCs w:val="20"/>
        </w:rPr>
        <w:t xml:space="preserve"> different horizon </w:t>
      </w:r>
      <w:r w:rsidR="00735C85" w:rsidRPr="00500AC2">
        <w:rPr>
          <w:rFonts w:ascii="Calibri" w:hAnsi="Calibri"/>
          <w:sz w:val="20"/>
          <w:szCs w:val="20"/>
        </w:rPr>
        <w:t xml:space="preserve">may also be selected </w:t>
      </w:r>
      <w:r w:rsidRPr="00500AC2">
        <w:rPr>
          <w:rFonts w:ascii="Calibri" w:hAnsi="Calibri"/>
          <w:sz w:val="20"/>
          <w:szCs w:val="20"/>
        </w:rPr>
        <w:t>to sample.</w:t>
      </w:r>
      <w:r w:rsidR="00331620" w:rsidRPr="00500AC2">
        <w:rPr>
          <w:rFonts w:ascii="Calibri" w:hAnsi="Calibri"/>
          <w:sz w:val="20"/>
          <w:szCs w:val="20"/>
        </w:rPr>
        <w:t xml:space="preserve"> If small </w:t>
      </w:r>
      <w:r w:rsidR="00331620" w:rsidRPr="00500AC2">
        <w:rPr>
          <w:sz w:val="20"/>
          <w:szCs w:val="20"/>
        </w:rPr>
        <w:t xml:space="preserve">core plugs </w:t>
      </w:r>
      <w:r w:rsidR="00C02FAC" w:rsidRPr="00500AC2">
        <w:rPr>
          <w:sz w:val="20"/>
          <w:szCs w:val="20"/>
        </w:rPr>
        <w:t>are needed, that</w:t>
      </w:r>
      <w:r w:rsidR="00331620" w:rsidRPr="00500AC2">
        <w:rPr>
          <w:sz w:val="20"/>
          <w:szCs w:val="20"/>
        </w:rPr>
        <w:t xml:space="preserve"> area will need to be marked</w:t>
      </w:r>
      <w:r w:rsidR="00C02FAC" w:rsidRPr="00500AC2">
        <w:rPr>
          <w:sz w:val="20"/>
          <w:szCs w:val="20"/>
        </w:rPr>
        <w:t>. The technician will</w:t>
      </w:r>
      <w:r w:rsidR="00331620" w:rsidRPr="00500AC2">
        <w:rPr>
          <w:sz w:val="20"/>
          <w:szCs w:val="20"/>
        </w:rPr>
        <w:t xml:space="preserve"> </w:t>
      </w:r>
      <w:r w:rsidR="00C02FAC" w:rsidRPr="00500AC2">
        <w:rPr>
          <w:sz w:val="20"/>
          <w:szCs w:val="20"/>
        </w:rPr>
        <w:t>then</w:t>
      </w:r>
      <w:r w:rsidR="00331620" w:rsidRPr="00500AC2">
        <w:rPr>
          <w:sz w:val="20"/>
          <w:szCs w:val="20"/>
        </w:rPr>
        <w:t xml:space="preserve"> </w:t>
      </w:r>
      <w:r w:rsidR="00C02FAC" w:rsidRPr="00500AC2">
        <w:rPr>
          <w:sz w:val="20"/>
          <w:szCs w:val="20"/>
        </w:rPr>
        <w:t>ship</w:t>
      </w:r>
      <w:r w:rsidR="00331620" w:rsidRPr="00500AC2">
        <w:rPr>
          <w:sz w:val="20"/>
          <w:szCs w:val="20"/>
        </w:rPr>
        <w:t xml:space="preserve"> </w:t>
      </w:r>
      <w:r w:rsidR="00C02FAC" w:rsidRPr="00500AC2">
        <w:rPr>
          <w:sz w:val="20"/>
          <w:szCs w:val="20"/>
        </w:rPr>
        <w:t xml:space="preserve">the core </w:t>
      </w:r>
      <w:r w:rsidR="00331620" w:rsidRPr="00500AC2">
        <w:rPr>
          <w:sz w:val="20"/>
          <w:szCs w:val="20"/>
        </w:rPr>
        <w:t>out</w:t>
      </w:r>
      <w:r w:rsidR="00C02FAC" w:rsidRPr="00500AC2">
        <w:rPr>
          <w:sz w:val="20"/>
          <w:szCs w:val="20"/>
        </w:rPr>
        <w:t xml:space="preserve"> for plugging</w:t>
      </w:r>
      <w:r w:rsidR="00331620" w:rsidRPr="00500AC2">
        <w:rPr>
          <w:sz w:val="20"/>
          <w:szCs w:val="20"/>
        </w:rPr>
        <w:t xml:space="preserve"> at </w:t>
      </w:r>
      <w:r w:rsidR="00C02FAC" w:rsidRPr="00500AC2">
        <w:rPr>
          <w:sz w:val="20"/>
          <w:szCs w:val="20"/>
        </w:rPr>
        <w:t xml:space="preserve">the </w:t>
      </w:r>
      <w:r w:rsidR="00C83A0D" w:rsidRPr="00500AC2">
        <w:rPr>
          <w:sz w:val="20"/>
          <w:szCs w:val="20"/>
        </w:rPr>
        <w:t>investigator’s</w:t>
      </w:r>
      <w:r w:rsidR="00331620" w:rsidRPr="00500AC2">
        <w:rPr>
          <w:sz w:val="20"/>
          <w:szCs w:val="20"/>
        </w:rPr>
        <w:t xml:space="preserve"> expense</w:t>
      </w:r>
      <w:r w:rsidR="00A0536D" w:rsidRPr="00500AC2">
        <w:rPr>
          <w:sz w:val="20"/>
          <w:szCs w:val="20"/>
        </w:rPr>
        <w:t xml:space="preserve"> to a core testing facility (e.g., Weatherford, Core Labs, etc.).</w:t>
      </w:r>
    </w:p>
    <w:p w14:paraId="647A0E51" w14:textId="77777777" w:rsidR="00D5374E" w:rsidRDefault="00D5374E" w:rsidP="00B3033A">
      <w:pPr>
        <w:pStyle w:val="ListParagraph"/>
        <w:spacing w:after="0"/>
        <w:ind w:left="4320" w:firstLine="720"/>
      </w:pPr>
    </w:p>
    <w:p w14:paraId="3984312A" w14:textId="77777777" w:rsidR="00D5374E" w:rsidRDefault="00D5374E" w:rsidP="008856AB">
      <w:pPr>
        <w:spacing w:after="0"/>
        <w:jc w:val="both"/>
      </w:pPr>
      <w:r w:rsidRPr="00500AC2">
        <w:rPr>
          <w:b/>
        </w:rPr>
        <w:t>Generated Data:</w:t>
      </w:r>
      <w:r>
        <w:t xml:space="preserve">  </w:t>
      </w:r>
      <w:r w:rsidRPr="00500AC2">
        <w:rPr>
          <w:sz w:val="20"/>
          <w:szCs w:val="20"/>
        </w:rPr>
        <w:t xml:space="preserve">All data generated from the work described in the proposal shall </w:t>
      </w:r>
      <w:r w:rsidR="004B2C6D" w:rsidRPr="00500AC2">
        <w:rPr>
          <w:sz w:val="20"/>
          <w:szCs w:val="20"/>
        </w:rPr>
        <w:t>be provided to the NDGS</w:t>
      </w:r>
      <w:r w:rsidR="00ED4E82" w:rsidRPr="00500AC2">
        <w:rPr>
          <w:sz w:val="20"/>
          <w:szCs w:val="20"/>
        </w:rPr>
        <w:t xml:space="preserve"> at no charge</w:t>
      </w:r>
      <w:r w:rsidR="004B2C6D" w:rsidRPr="00500AC2">
        <w:rPr>
          <w:sz w:val="20"/>
          <w:szCs w:val="20"/>
        </w:rPr>
        <w:t xml:space="preserve">. Data will be held </w:t>
      </w:r>
      <w:r w:rsidR="00440E61" w:rsidRPr="00500AC2">
        <w:rPr>
          <w:sz w:val="20"/>
          <w:szCs w:val="20"/>
        </w:rPr>
        <w:t xml:space="preserve">in confidence </w:t>
      </w:r>
      <w:r w:rsidR="004B2C6D" w:rsidRPr="00500AC2">
        <w:rPr>
          <w:sz w:val="20"/>
          <w:szCs w:val="20"/>
        </w:rPr>
        <w:t>until</w:t>
      </w:r>
      <w:r w:rsidR="00440E61" w:rsidRPr="00500AC2">
        <w:rPr>
          <w:sz w:val="20"/>
          <w:szCs w:val="20"/>
        </w:rPr>
        <w:t xml:space="preserve"> investigators have time to publish results.</w:t>
      </w:r>
      <w:r w:rsidR="00A45925" w:rsidRPr="00500AC2">
        <w:rPr>
          <w:sz w:val="20"/>
          <w:szCs w:val="20"/>
        </w:rPr>
        <w:t xml:space="preserve"> One set of thin sections must be provided to the NDGS; therefore, duplicate sets of thin sections </w:t>
      </w:r>
      <w:r w:rsidR="001D5202" w:rsidRPr="00500AC2">
        <w:rPr>
          <w:sz w:val="20"/>
          <w:szCs w:val="20"/>
        </w:rPr>
        <w:t xml:space="preserve">can be made if investigators wish to keep </w:t>
      </w:r>
      <w:r w:rsidR="00B8371D" w:rsidRPr="00500AC2">
        <w:rPr>
          <w:sz w:val="20"/>
          <w:szCs w:val="20"/>
        </w:rPr>
        <w:t>one</w:t>
      </w:r>
      <w:r w:rsidR="001D5202" w:rsidRPr="00500AC2">
        <w:rPr>
          <w:sz w:val="20"/>
          <w:szCs w:val="20"/>
        </w:rPr>
        <w:t xml:space="preserve"> set</w:t>
      </w:r>
      <w:r w:rsidR="00A45925" w:rsidRPr="00500AC2">
        <w:rPr>
          <w:sz w:val="20"/>
          <w:szCs w:val="20"/>
        </w:rPr>
        <w:t>.</w:t>
      </w:r>
      <w:r w:rsidR="002D6C8D" w:rsidRPr="00500AC2">
        <w:rPr>
          <w:sz w:val="20"/>
          <w:szCs w:val="20"/>
        </w:rPr>
        <w:t xml:space="preserve"> The investigator and/or advisor will be responsible for supplying data and/or thin sections to the NDGS. Failure to do so will result in advisor reprimand and potential revocation of </w:t>
      </w:r>
      <w:r w:rsidR="008674D3">
        <w:rPr>
          <w:sz w:val="20"/>
          <w:szCs w:val="20"/>
        </w:rPr>
        <w:t>Core L</w:t>
      </w:r>
      <w:r w:rsidR="008674D3" w:rsidRPr="00CC5837">
        <w:rPr>
          <w:sz w:val="20"/>
          <w:szCs w:val="20"/>
        </w:rPr>
        <w:t>ibrary</w:t>
      </w:r>
      <w:r w:rsidR="002D6C8D" w:rsidRPr="00500AC2">
        <w:rPr>
          <w:sz w:val="20"/>
          <w:szCs w:val="20"/>
        </w:rPr>
        <w:t xml:space="preserve"> privilege’s to </w:t>
      </w:r>
      <w:r w:rsidR="00B8371D" w:rsidRPr="00500AC2">
        <w:rPr>
          <w:sz w:val="20"/>
          <w:szCs w:val="20"/>
        </w:rPr>
        <w:t>the</w:t>
      </w:r>
      <w:r w:rsidR="002D6C8D" w:rsidRPr="00500AC2">
        <w:rPr>
          <w:sz w:val="20"/>
          <w:szCs w:val="20"/>
        </w:rPr>
        <w:t xml:space="preserve"> advisor and future students</w:t>
      </w:r>
      <w:r w:rsidR="0025756A" w:rsidRPr="00500AC2">
        <w:rPr>
          <w:sz w:val="20"/>
          <w:szCs w:val="20"/>
        </w:rPr>
        <w:t>, as applicable</w:t>
      </w:r>
      <w:r w:rsidR="002D6C8D" w:rsidRPr="00500AC2">
        <w:rPr>
          <w:sz w:val="20"/>
          <w:szCs w:val="20"/>
        </w:rPr>
        <w:t>.</w:t>
      </w:r>
      <w:r w:rsidR="00705591" w:rsidRPr="00500AC2">
        <w:rPr>
          <w:sz w:val="20"/>
          <w:szCs w:val="20"/>
        </w:rPr>
        <w:t xml:space="preserve"> We </w:t>
      </w:r>
      <w:r w:rsidR="007A24F3">
        <w:rPr>
          <w:sz w:val="20"/>
          <w:szCs w:val="20"/>
        </w:rPr>
        <w:t xml:space="preserve">request </w:t>
      </w:r>
      <w:r w:rsidR="00705591" w:rsidRPr="00500AC2">
        <w:rPr>
          <w:sz w:val="20"/>
          <w:szCs w:val="20"/>
        </w:rPr>
        <w:t xml:space="preserve">acknowledgement of the Core Library and the NDGS </w:t>
      </w:r>
      <w:r w:rsidR="00ED4E82" w:rsidRPr="00500AC2">
        <w:rPr>
          <w:sz w:val="20"/>
          <w:szCs w:val="20"/>
        </w:rPr>
        <w:t>be made in all publications resulting from the use of the facilities and/or samples collected.</w:t>
      </w:r>
    </w:p>
    <w:p w14:paraId="1F5EE42A" w14:textId="77777777" w:rsidR="001E2770" w:rsidRDefault="001E2770" w:rsidP="00D5374E">
      <w:pPr>
        <w:spacing w:after="0"/>
      </w:pPr>
    </w:p>
    <w:p w14:paraId="1663D2D0" w14:textId="77777777" w:rsidR="008674D3" w:rsidRDefault="008674D3" w:rsidP="00500AC2">
      <w:pPr>
        <w:spacing w:after="0"/>
        <w:jc w:val="center"/>
        <w:rPr>
          <w:color w:val="A6A6A6" w:themeColor="background1" w:themeShade="A6"/>
        </w:rPr>
      </w:pPr>
    </w:p>
    <w:p w14:paraId="0E9B27D8" w14:textId="77777777" w:rsidR="000761D6" w:rsidRDefault="00500AC2" w:rsidP="00500AC2">
      <w:pPr>
        <w:spacing w:after="0"/>
        <w:jc w:val="center"/>
        <w:rPr>
          <w:rStyle w:val="Hyperlink"/>
        </w:rPr>
      </w:pPr>
      <w:r>
        <w:rPr>
          <w:color w:val="A6A6A6" w:themeColor="background1" w:themeShade="A6"/>
        </w:rPr>
        <w:t>2</w:t>
      </w:r>
      <w:r w:rsidRPr="003F0B49">
        <w:rPr>
          <w:color w:val="A6A6A6" w:themeColor="background1" w:themeShade="A6"/>
        </w:rPr>
        <w:t xml:space="preserve"> of </w:t>
      </w:r>
      <w:r>
        <w:rPr>
          <w:color w:val="A6A6A6" w:themeColor="background1" w:themeShade="A6"/>
        </w:rPr>
        <w:t>3</w:t>
      </w:r>
    </w:p>
    <w:p w14:paraId="7154385F" w14:textId="77777777" w:rsidR="000761D6" w:rsidRDefault="000761D6" w:rsidP="00D5374E">
      <w:pPr>
        <w:spacing w:after="0"/>
        <w:rPr>
          <w:rStyle w:val="Hyperlink"/>
        </w:rPr>
      </w:pPr>
    </w:p>
    <w:sectPr w:rsidR="000761D6" w:rsidSect="00CF744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324F5"/>
    <w:multiLevelType w:val="hybridMultilevel"/>
    <w:tmpl w:val="109A4B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C446254"/>
    <w:multiLevelType w:val="hybridMultilevel"/>
    <w:tmpl w:val="DCE857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C59118D"/>
    <w:multiLevelType w:val="hybridMultilevel"/>
    <w:tmpl w:val="A81CE1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64210BD8"/>
    <w:multiLevelType w:val="hybridMultilevel"/>
    <w:tmpl w:val="39DC3AB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589435961">
    <w:abstractNumId w:val="1"/>
  </w:num>
  <w:num w:numId="2" w16cid:durableId="871843927">
    <w:abstractNumId w:val="0"/>
  </w:num>
  <w:num w:numId="3" w16cid:durableId="1510439705">
    <w:abstractNumId w:val="2"/>
  </w:num>
  <w:num w:numId="4" w16cid:durableId="19268436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0F2"/>
    <w:rsid w:val="00001F5A"/>
    <w:rsid w:val="000460BF"/>
    <w:rsid w:val="000735B5"/>
    <w:rsid w:val="000761D6"/>
    <w:rsid w:val="000763AE"/>
    <w:rsid w:val="000B1196"/>
    <w:rsid w:val="000B63F6"/>
    <w:rsid w:val="000D0F39"/>
    <w:rsid w:val="001C6D54"/>
    <w:rsid w:val="001D49C8"/>
    <w:rsid w:val="001D5202"/>
    <w:rsid w:val="001E2770"/>
    <w:rsid w:val="001F4E74"/>
    <w:rsid w:val="0025756A"/>
    <w:rsid w:val="002A6C71"/>
    <w:rsid w:val="002C0F16"/>
    <w:rsid w:val="002D6C8D"/>
    <w:rsid w:val="002E2FAB"/>
    <w:rsid w:val="00331620"/>
    <w:rsid w:val="00347E11"/>
    <w:rsid w:val="00352F0E"/>
    <w:rsid w:val="003F0B49"/>
    <w:rsid w:val="00440E61"/>
    <w:rsid w:val="004673A1"/>
    <w:rsid w:val="00483619"/>
    <w:rsid w:val="00494DCB"/>
    <w:rsid w:val="004B2C6D"/>
    <w:rsid w:val="004B64F8"/>
    <w:rsid w:val="00500AC2"/>
    <w:rsid w:val="005302F9"/>
    <w:rsid w:val="00535140"/>
    <w:rsid w:val="005D1FC8"/>
    <w:rsid w:val="005F3E18"/>
    <w:rsid w:val="005F40EA"/>
    <w:rsid w:val="005F695E"/>
    <w:rsid w:val="006136A9"/>
    <w:rsid w:val="00616976"/>
    <w:rsid w:val="0064411F"/>
    <w:rsid w:val="006504C5"/>
    <w:rsid w:val="00682319"/>
    <w:rsid w:val="00700522"/>
    <w:rsid w:val="00705591"/>
    <w:rsid w:val="00712937"/>
    <w:rsid w:val="00735C85"/>
    <w:rsid w:val="007A24F3"/>
    <w:rsid w:val="007A7942"/>
    <w:rsid w:val="007F70F2"/>
    <w:rsid w:val="00834C71"/>
    <w:rsid w:val="00856498"/>
    <w:rsid w:val="008673EE"/>
    <w:rsid w:val="008674D3"/>
    <w:rsid w:val="008856AB"/>
    <w:rsid w:val="00913978"/>
    <w:rsid w:val="0094080D"/>
    <w:rsid w:val="00955660"/>
    <w:rsid w:val="009F222B"/>
    <w:rsid w:val="00A020B0"/>
    <w:rsid w:val="00A0536D"/>
    <w:rsid w:val="00A45925"/>
    <w:rsid w:val="00A57A1E"/>
    <w:rsid w:val="00A62DEE"/>
    <w:rsid w:val="00A73F85"/>
    <w:rsid w:val="00AE56B9"/>
    <w:rsid w:val="00B3033A"/>
    <w:rsid w:val="00B316BF"/>
    <w:rsid w:val="00B35794"/>
    <w:rsid w:val="00B8371D"/>
    <w:rsid w:val="00C02FAC"/>
    <w:rsid w:val="00C83A0D"/>
    <w:rsid w:val="00CC1AE7"/>
    <w:rsid w:val="00CC5837"/>
    <w:rsid w:val="00CF682D"/>
    <w:rsid w:val="00CF7441"/>
    <w:rsid w:val="00D043BC"/>
    <w:rsid w:val="00D5374E"/>
    <w:rsid w:val="00E53854"/>
    <w:rsid w:val="00E642CF"/>
    <w:rsid w:val="00EB1648"/>
    <w:rsid w:val="00EB4948"/>
    <w:rsid w:val="00ED4E82"/>
    <w:rsid w:val="00ED6E3A"/>
    <w:rsid w:val="00F4023B"/>
    <w:rsid w:val="00F84B86"/>
    <w:rsid w:val="00FB06BC"/>
    <w:rsid w:val="00FC1F02"/>
    <w:rsid w:val="00FD7C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DD5A0"/>
  <w15:docId w15:val="{83B88395-3D76-43EA-92C5-1C2B47AD4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3F85"/>
    <w:pPr>
      <w:ind w:left="720"/>
      <w:contextualSpacing/>
    </w:pPr>
  </w:style>
  <w:style w:type="character" w:styleId="Hyperlink">
    <w:name w:val="Hyperlink"/>
    <w:basedOn w:val="DefaultParagraphFont"/>
    <w:uiPriority w:val="99"/>
    <w:unhideWhenUsed/>
    <w:rsid w:val="00440E61"/>
    <w:rPr>
      <w:color w:val="0000FF" w:themeColor="hyperlink"/>
      <w:u w:val="single"/>
    </w:rPr>
  </w:style>
  <w:style w:type="character" w:styleId="FollowedHyperlink">
    <w:name w:val="FollowedHyperlink"/>
    <w:basedOn w:val="DefaultParagraphFont"/>
    <w:uiPriority w:val="99"/>
    <w:semiHidden/>
    <w:unhideWhenUsed/>
    <w:rsid w:val="00955660"/>
    <w:rPr>
      <w:color w:val="800080" w:themeColor="followedHyperlink"/>
      <w:u w:val="single"/>
    </w:rPr>
  </w:style>
  <w:style w:type="character" w:styleId="UnresolvedMention">
    <w:name w:val="Unresolved Mention"/>
    <w:basedOn w:val="DefaultParagraphFont"/>
    <w:uiPriority w:val="99"/>
    <w:semiHidden/>
    <w:unhideWhenUsed/>
    <w:rsid w:val="001C6D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mr.nd.gov/oilgas" TargetMode="External"/><Relationship Id="rId3" Type="http://schemas.openxmlformats.org/officeDocument/2006/relationships/settings" Target="settings.xml"/><Relationship Id="rId7" Type="http://schemas.openxmlformats.org/officeDocument/2006/relationships/hyperlink" Target="https://www.dmr.nd.gov/ndgs/Offices/Core_Library/forms/Core_Proposal_Form.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hollands@nd.gov" TargetMode="External"/><Relationship Id="rId5" Type="http://schemas.openxmlformats.org/officeDocument/2006/relationships/hyperlink" Target="mailto:tonesheim@nd.gov"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1136</Words>
  <Characters>6476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Bader, Jeffrey W.</dc:creator>
  <cp:lastModifiedBy>Nesheim, Timothy O.</cp:lastModifiedBy>
  <cp:revision>2</cp:revision>
  <cp:lastPrinted>2017-06-01T19:34:00Z</cp:lastPrinted>
  <dcterms:created xsi:type="dcterms:W3CDTF">2022-12-06T22:49:00Z</dcterms:created>
  <dcterms:modified xsi:type="dcterms:W3CDTF">2022-12-06T22:49:00Z</dcterms:modified>
</cp:coreProperties>
</file>